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7BB" w:rsidRDefault="00E03505" w:rsidP="00E03505">
      <w:pPr>
        <w:jc w:val="center"/>
        <w:rPr>
          <w:rFonts w:ascii="Times New Roman" w:hAnsi="Times New Roman" w:cs="Times New Roman"/>
          <w:b/>
          <w:sz w:val="28"/>
          <w:szCs w:val="28"/>
        </w:rPr>
      </w:pPr>
      <w:r w:rsidRPr="00E03505">
        <w:rPr>
          <w:rFonts w:ascii="Times New Roman" w:hAnsi="Times New Roman" w:cs="Times New Roman"/>
          <w:b/>
          <w:sz w:val="28"/>
          <w:szCs w:val="28"/>
        </w:rPr>
        <w:t>1. Opis konstrukcije objekta i uslovi kvaliteta betona</w:t>
      </w:r>
    </w:p>
    <w:p w:rsidR="00E03505" w:rsidRDefault="00E03505" w:rsidP="00D56A2F">
      <w:pPr>
        <w:ind w:firstLine="709"/>
        <w:jc w:val="both"/>
        <w:rPr>
          <w:rFonts w:ascii="Times New Roman" w:hAnsi="Times New Roman" w:cs="Times New Roman"/>
          <w:sz w:val="24"/>
          <w:szCs w:val="24"/>
        </w:rPr>
      </w:pPr>
    </w:p>
    <w:p w:rsidR="00E03505" w:rsidRDefault="00E03505" w:rsidP="0089447B">
      <w:pPr>
        <w:spacing w:after="120"/>
        <w:ind w:firstLine="709"/>
        <w:jc w:val="both"/>
        <w:rPr>
          <w:rFonts w:ascii="Times New Roman" w:hAnsi="Times New Roman" w:cs="Times New Roman"/>
          <w:sz w:val="24"/>
          <w:szCs w:val="24"/>
        </w:rPr>
      </w:pPr>
      <w:r>
        <w:rPr>
          <w:rFonts w:ascii="Times New Roman" w:hAnsi="Times New Roman" w:cs="Times New Roman"/>
          <w:sz w:val="24"/>
          <w:szCs w:val="24"/>
        </w:rPr>
        <w:t>Predmet projekta predstavlja konstrukcija armiranobetonskog rezervoara predviđenog za skladištenje vode, čija se izgradnja predviđa na teritoriji opštine Palilula, grad Beograd.</w:t>
      </w:r>
    </w:p>
    <w:p w:rsidR="00D56A2F" w:rsidRDefault="00E03505" w:rsidP="0089447B">
      <w:pPr>
        <w:spacing w:after="120"/>
        <w:ind w:firstLine="709"/>
        <w:jc w:val="both"/>
        <w:rPr>
          <w:rFonts w:ascii="Times New Roman" w:hAnsi="Times New Roman" w:cs="Times New Roman"/>
          <w:sz w:val="24"/>
          <w:szCs w:val="24"/>
        </w:rPr>
      </w:pPr>
      <w:r>
        <w:rPr>
          <w:rFonts w:ascii="Times New Roman" w:hAnsi="Times New Roman" w:cs="Times New Roman"/>
          <w:sz w:val="24"/>
          <w:szCs w:val="24"/>
        </w:rPr>
        <w:t>Rezervoar predstavlja poluukopanu konstrukciju, koja je sastavljena od sledećih osnovnih konstruktivnih ele</w:t>
      </w:r>
      <w:r w:rsidR="00D56A2F">
        <w:rPr>
          <w:rFonts w:ascii="Times New Roman" w:hAnsi="Times New Roman" w:cs="Times New Roman"/>
          <w:sz w:val="24"/>
          <w:szCs w:val="24"/>
        </w:rPr>
        <w:t>menata: donje ploče debljine 51cm, obimnih zidova debljine 25</w:t>
      </w:r>
      <w:r>
        <w:rPr>
          <w:rFonts w:ascii="Times New Roman" w:hAnsi="Times New Roman" w:cs="Times New Roman"/>
          <w:sz w:val="24"/>
          <w:szCs w:val="24"/>
        </w:rPr>
        <w:t>cm, stubova dimenzija 30</w:t>
      </w:r>
      <w:r w:rsidR="00D56A2F">
        <w:rPr>
          <w:rFonts w:ascii="Times New Roman" w:hAnsi="Times New Roman" w:cs="Times New Roman"/>
          <w:sz w:val="24"/>
          <w:szCs w:val="24"/>
        </w:rPr>
        <w:t>/30</w:t>
      </w:r>
      <w:r>
        <w:rPr>
          <w:rFonts w:ascii="Times New Roman" w:hAnsi="Times New Roman" w:cs="Times New Roman"/>
          <w:sz w:val="24"/>
          <w:szCs w:val="24"/>
        </w:rPr>
        <w:t>cm i pokrivne konstrukcije koju formiraju grede oslonjene na stubove, serklaži oslonjeni na obimne zi</w:t>
      </w:r>
      <w:r w:rsidR="00D56A2F">
        <w:rPr>
          <w:rFonts w:ascii="Times New Roman" w:hAnsi="Times New Roman" w:cs="Times New Roman"/>
          <w:sz w:val="24"/>
          <w:szCs w:val="24"/>
        </w:rPr>
        <w:t>dove i gornja ploča debljine 18</w:t>
      </w:r>
      <w:r>
        <w:rPr>
          <w:rFonts w:ascii="Times New Roman" w:hAnsi="Times New Roman" w:cs="Times New Roman"/>
          <w:sz w:val="24"/>
          <w:szCs w:val="24"/>
        </w:rPr>
        <w:t>cm.</w:t>
      </w:r>
    </w:p>
    <w:p w:rsidR="00E03505" w:rsidRDefault="00D56A2F" w:rsidP="0089447B">
      <w:pPr>
        <w:spacing w:after="120"/>
        <w:ind w:firstLine="709"/>
        <w:jc w:val="both"/>
        <w:rPr>
          <w:rFonts w:ascii="Times New Roman" w:hAnsi="Times New Roman" w:cs="Times New Roman"/>
          <w:sz w:val="24"/>
          <w:szCs w:val="24"/>
        </w:rPr>
      </w:pPr>
      <w:r>
        <w:rPr>
          <w:rFonts w:ascii="Times New Roman" w:hAnsi="Times New Roman" w:cs="Times New Roman"/>
          <w:sz w:val="24"/>
          <w:szCs w:val="24"/>
        </w:rPr>
        <w:t>Dispoziciono</w:t>
      </w:r>
      <w:r w:rsidR="00E03505">
        <w:rPr>
          <w:rFonts w:ascii="Times New Roman" w:hAnsi="Times New Roman" w:cs="Times New Roman"/>
          <w:sz w:val="24"/>
          <w:szCs w:val="24"/>
        </w:rPr>
        <w:t xml:space="preserve"> </w:t>
      </w:r>
      <w:r>
        <w:rPr>
          <w:rFonts w:ascii="Times New Roman" w:hAnsi="Times New Roman" w:cs="Times New Roman"/>
          <w:sz w:val="24"/>
          <w:szCs w:val="24"/>
        </w:rPr>
        <w:t>rešenje objekta dato je u osnovi na crtežu broj 1, i sa njega se jasno može uočiti da je raster stubova i zidova konstrukcije 4,90x4,90m, kao i visina armiranobetonskih greda od 58cm i njihova širina od 30cm, jednaka širini stubova. Uočavaju se, zatim, dimenzije serklaža koji se izvode preko obimnih zidova: visina 58cm i širina 25cm. Ukupna visina objekta, mereno od donje površine donje ploče do gornje površine pokrivne konstukcije (gornje ploče), iznosi 5,79m. Predviđena je i kota visine vode punog rezervoara, koja iznosi 4,2m, mereno od gornje površine donje ploče. U slučaju punog rezervoara, pr</w:t>
      </w:r>
      <w:r w:rsidR="00791F2F">
        <w:rPr>
          <w:rFonts w:ascii="Times New Roman" w:hAnsi="Times New Roman" w:cs="Times New Roman"/>
          <w:sz w:val="24"/>
          <w:szCs w:val="24"/>
        </w:rPr>
        <w:t>edviđena je i rezerva visine od 50cm, koja predstavlja slobodan prostor od maksimalnog nivoa vode do donje ivice pokrivne konstrukcije (donje ivice armiranobetonskih greda). Projektovani kapacitet rezervoara iznosi 2012304 litara.</w:t>
      </w:r>
    </w:p>
    <w:p w:rsidR="00791F2F" w:rsidRDefault="00791F2F" w:rsidP="0089447B">
      <w:pPr>
        <w:spacing w:after="120"/>
        <w:ind w:firstLine="709"/>
        <w:jc w:val="both"/>
        <w:rPr>
          <w:rFonts w:ascii="Times New Roman" w:hAnsi="Times New Roman" w:cs="Times New Roman"/>
          <w:sz w:val="24"/>
          <w:szCs w:val="24"/>
        </w:rPr>
      </w:pPr>
      <w:r>
        <w:rPr>
          <w:rFonts w:ascii="Times New Roman" w:hAnsi="Times New Roman" w:cs="Times New Roman"/>
          <w:sz w:val="24"/>
          <w:szCs w:val="24"/>
        </w:rPr>
        <w:t>U okviru predmetnog rezervoara prisutan je i objekat zatvaračnice, koji nije ucrtan na dispoziciji objekta, i ne predstavlja predmet ovog projekta betona.</w:t>
      </w:r>
    </w:p>
    <w:p w:rsidR="00791F2F" w:rsidRDefault="00791F2F" w:rsidP="0089447B">
      <w:pPr>
        <w:spacing w:after="120"/>
        <w:ind w:firstLine="709"/>
        <w:jc w:val="both"/>
        <w:rPr>
          <w:rFonts w:ascii="Times New Roman" w:hAnsi="Times New Roman" w:cs="Times New Roman"/>
          <w:sz w:val="24"/>
          <w:szCs w:val="24"/>
        </w:rPr>
      </w:pPr>
      <w:r>
        <w:rPr>
          <w:rFonts w:ascii="Times New Roman" w:hAnsi="Times New Roman" w:cs="Times New Roman"/>
          <w:sz w:val="24"/>
          <w:szCs w:val="24"/>
        </w:rPr>
        <w:t>Kada rezimiramo, ukupne dimenzije rezervoara u osnovi, odnosno njegov gabarit, iznose 19,85x24,75m. Predviđeno je da se objekat izvodi u širokom otkopu, čije dimenzije u osnovi su za 80cm sa svake strane objekta veće od njegov</w:t>
      </w:r>
      <w:r w:rsidR="006D4248">
        <w:rPr>
          <w:rFonts w:ascii="Times New Roman" w:hAnsi="Times New Roman" w:cs="Times New Roman"/>
          <w:sz w:val="24"/>
          <w:szCs w:val="24"/>
        </w:rPr>
        <w:t>ih</w:t>
      </w:r>
      <w:r>
        <w:rPr>
          <w:rFonts w:ascii="Times New Roman" w:hAnsi="Times New Roman" w:cs="Times New Roman"/>
          <w:sz w:val="24"/>
          <w:szCs w:val="24"/>
        </w:rPr>
        <w:t xml:space="preserve"> gabarita. Donja ploča rezervoara izvodi se na podložnoj ploči od mršavog betona marka MB15, </w:t>
      </w:r>
      <w:r w:rsidR="006D4248">
        <w:rPr>
          <w:rFonts w:ascii="Times New Roman" w:hAnsi="Times New Roman" w:cs="Times New Roman"/>
          <w:sz w:val="24"/>
          <w:szCs w:val="24"/>
        </w:rPr>
        <w:t>debljine 10cm, a koja je za po 20cm sa svake strane objekta šira od njegovih gabarita. Ona se, pak, izvodi preko tamponskog sloja šljunka debljine 15cm, pri čemu je na kontaktu između ploče od mršavog betona i donje ploče rezervoara predviđeno postavljanje PVC folije debljine 0,5mm (crtež 2), čija je uloga smanjenje trenja između donje ploče rezervoara i donje ploče rezervoara, a sa ciljem da se omogući slobodno deformisanje ploče rezervoara usled skuplanja i tečenja betona, i time smanji mogućnost pojave neželjenih prslina u betonu.</w:t>
      </w:r>
    </w:p>
    <w:p w:rsidR="006D4248" w:rsidRDefault="00466272" w:rsidP="0089447B">
      <w:pPr>
        <w:spacing w:after="120"/>
        <w:ind w:firstLine="709"/>
        <w:jc w:val="both"/>
        <w:rPr>
          <w:rFonts w:ascii="Times New Roman" w:hAnsi="Times New Roman" w:cs="Times New Roman"/>
          <w:sz w:val="24"/>
          <w:szCs w:val="24"/>
        </w:rPr>
      </w:pPr>
      <w:r>
        <w:rPr>
          <w:rFonts w:ascii="Times New Roman" w:hAnsi="Times New Roman" w:cs="Times New Roman"/>
          <w:sz w:val="24"/>
          <w:szCs w:val="24"/>
        </w:rPr>
        <w:t>Predviđeno je da se kosine širokog iskopa izvode pod uglom od 45</w:t>
      </w:r>
      <w:r w:rsidRPr="00466272">
        <w:rPr>
          <w:rFonts w:ascii="Times New Roman" w:hAnsi="Times New Roman" w:cs="Times New Roman"/>
          <w:sz w:val="24"/>
          <w:szCs w:val="24"/>
          <w:vertAlign w:val="superscript"/>
        </w:rPr>
        <w:t>ᵒ</w:t>
      </w:r>
      <w:r>
        <w:rPr>
          <w:rFonts w:ascii="Times New Roman" w:hAnsi="Times New Roman" w:cs="Times New Roman"/>
          <w:sz w:val="24"/>
          <w:szCs w:val="24"/>
        </w:rPr>
        <w:t>. Po završetku izrade konstrukcije, vrši se zatrpavanje iskopa oko konstrukcije, a konstrukcija se potpuno zatrpava slojem debljine 1m.</w:t>
      </w:r>
    </w:p>
    <w:p w:rsidR="00B65297" w:rsidRPr="00B65297" w:rsidRDefault="00B65297" w:rsidP="0089447B">
      <w:pPr>
        <w:spacing w:after="120"/>
        <w:ind w:firstLine="709"/>
        <w:jc w:val="both"/>
        <w:rPr>
          <w:rFonts w:ascii="Times New Roman" w:hAnsi="Times New Roman" w:cs="Times New Roman"/>
          <w:sz w:val="24"/>
          <w:szCs w:val="24"/>
          <w:lang w:val="en-US"/>
        </w:rPr>
      </w:pPr>
      <w:r>
        <w:rPr>
          <w:rFonts w:ascii="Times New Roman" w:hAnsi="Times New Roman" w:cs="Times New Roman"/>
          <w:sz w:val="24"/>
          <w:szCs w:val="24"/>
        </w:rPr>
        <w:t>Konstrukcija će biti armirana rabrastim betonskim čelikom, RA400</w:t>
      </w:r>
      <w:r>
        <w:rPr>
          <w:rFonts w:ascii="Times New Roman" w:hAnsi="Times New Roman" w:cs="Times New Roman"/>
          <w:sz w:val="24"/>
          <w:szCs w:val="24"/>
          <w:lang w:val="en-US"/>
        </w:rPr>
        <w:t>/500.</w:t>
      </w:r>
    </w:p>
    <w:p w:rsidR="00466272" w:rsidRDefault="00466272" w:rsidP="0089447B">
      <w:pPr>
        <w:spacing w:after="120"/>
        <w:ind w:firstLine="709"/>
        <w:jc w:val="both"/>
        <w:rPr>
          <w:rFonts w:ascii="Times New Roman" w:hAnsi="Times New Roman" w:cs="Times New Roman"/>
          <w:sz w:val="24"/>
          <w:szCs w:val="24"/>
        </w:rPr>
      </w:pPr>
      <w:r>
        <w:rPr>
          <w:rFonts w:ascii="Times New Roman" w:hAnsi="Times New Roman" w:cs="Times New Roman"/>
          <w:sz w:val="24"/>
          <w:szCs w:val="24"/>
        </w:rPr>
        <w:t>Projektom konstrukcije predviđeno je da se pojedini elementi konstrukcije izvedu od betona koji imaju sledeće karakteristike:</w:t>
      </w:r>
    </w:p>
    <w:p w:rsidR="00466272" w:rsidRDefault="00AF6E56" w:rsidP="0089447B">
      <w:pPr>
        <w:pStyle w:val="ListParagraph"/>
        <w:numPr>
          <w:ilvl w:val="0"/>
          <w:numId w:val="2"/>
        </w:numPr>
        <w:spacing w:after="120"/>
        <w:jc w:val="both"/>
        <w:rPr>
          <w:rFonts w:ascii="Times New Roman" w:hAnsi="Times New Roman" w:cs="Times New Roman"/>
          <w:sz w:val="24"/>
          <w:szCs w:val="24"/>
        </w:rPr>
      </w:pPr>
      <w:r>
        <w:rPr>
          <w:rFonts w:ascii="Times New Roman" w:hAnsi="Times New Roman" w:cs="Times New Roman"/>
          <w:sz w:val="24"/>
          <w:szCs w:val="24"/>
        </w:rPr>
        <w:t>Temeljna (donja) ploča i obimni zidovi: MB45, VDP</w:t>
      </w:r>
    </w:p>
    <w:p w:rsidR="00AF6E56" w:rsidRDefault="00AF6E56" w:rsidP="0089447B">
      <w:pPr>
        <w:pStyle w:val="ListParagraph"/>
        <w:numPr>
          <w:ilvl w:val="0"/>
          <w:numId w:val="2"/>
        </w:numPr>
        <w:spacing w:after="120"/>
        <w:jc w:val="both"/>
        <w:rPr>
          <w:rFonts w:ascii="Times New Roman" w:hAnsi="Times New Roman" w:cs="Times New Roman"/>
          <w:sz w:val="24"/>
          <w:szCs w:val="24"/>
        </w:rPr>
      </w:pPr>
      <w:r>
        <w:rPr>
          <w:rFonts w:ascii="Times New Roman" w:hAnsi="Times New Roman" w:cs="Times New Roman"/>
          <w:sz w:val="24"/>
          <w:szCs w:val="24"/>
        </w:rPr>
        <w:t>Ostali elementi konstrukcije: MB30</w:t>
      </w:r>
    </w:p>
    <w:p w:rsidR="00AF6E56" w:rsidRDefault="00AF6E56" w:rsidP="00AF6E56">
      <w:pPr>
        <w:spacing w:after="0"/>
        <w:ind w:left="709"/>
        <w:jc w:val="both"/>
        <w:rPr>
          <w:rFonts w:ascii="Times New Roman" w:hAnsi="Times New Roman" w:cs="Times New Roman"/>
          <w:sz w:val="24"/>
          <w:szCs w:val="24"/>
        </w:rPr>
      </w:pPr>
    </w:p>
    <w:p w:rsidR="00855116" w:rsidRDefault="00855116" w:rsidP="00855116">
      <w:pPr>
        <w:jc w:val="center"/>
        <w:rPr>
          <w:rFonts w:ascii="Times New Roman" w:hAnsi="Times New Roman" w:cs="Times New Roman"/>
          <w:b/>
          <w:sz w:val="28"/>
          <w:szCs w:val="28"/>
        </w:rPr>
      </w:pPr>
      <w:r>
        <w:rPr>
          <w:rFonts w:ascii="Times New Roman" w:hAnsi="Times New Roman" w:cs="Times New Roman"/>
          <w:b/>
          <w:sz w:val="28"/>
          <w:szCs w:val="28"/>
        </w:rPr>
        <w:lastRenderedPageBreak/>
        <w:t>2</w:t>
      </w:r>
      <w:r w:rsidRPr="00E03505">
        <w:rPr>
          <w:rFonts w:ascii="Times New Roman" w:hAnsi="Times New Roman" w:cs="Times New Roman"/>
          <w:b/>
          <w:sz w:val="28"/>
          <w:szCs w:val="28"/>
        </w:rPr>
        <w:t xml:space="preserve">. </w:t>
      </w:r>
      <w:r>
        <w:rPr>
          <w:rFonts w:ascii="Times New Roman" w:hAnsi="Times New Roman" w:cs="Times New Roman"/>
          <w:b/>
          <w:sz w:val="28"/>
          <w:szCs w:val="28"/>
        </w:rPr>
        <w:t>Količine ugrađenog betona po pojedinim pozicijama</w:t>
      </w:r>
    </w:p>
    <w:p w:rsidR="00855116" w:rsidRDefault="00855116" w:rsidP="00855116">
      <w:pPr>
        <w:ind w:firstLine="709"/>
        <w:jc w:val="both"/>
        <w:rPr>
          <w:rFonts w:ascii="Times New Roman" w:hAnsi="Times New Roman" w:cs="Times New Roman"/>
          <w:sz w:val="24"/>
          <w:szCs w:val="24"/>
          <w:lang w:val="en-US"/>
        </w:rPr>
      </w:pPr>
      <w:r>
        <w:rPr>
          <w:rFonts w:ascii="Times New Roman" w:hAnsi="Times New Roman" w:cs="Times New Roman"/>
          <w:sz w:val="24"/>
          <w:szCs w:val="24"/>
        </w:rPr>
        <w:t>U skladu sa projektnim rešenjem, prikazanim na priloženim crtežima, količine betona po pojedinim pozicijama, kao i zahtevani uslovi kvaliteta, prikazani su u sledećoj tabeli</w:t>
      </w:r>
      <w:r>
        <w:rPr>
          <w:rFonts w:ascii="Times New Roman" w:hAnsi="Times New Roman" w:cs="Times New Roman"/>
          <w:sz w:val="24"/>
          <w:szCs w:val="24"/>
          <w:lang w:val="en-US"/>
        </w:rPr>
        <w:t>:</w:t>
      </w:r>
    </w:p>
    <w:tbl>
      <w:tblPr>
        <w:tblStyle w:val="TableGrid"/>
        <w:tblW w:w="9391" w:type="dxa"/>
        <w:tblLook w:val="04A0"/>
      </w:tblPr>
      <w:tblGrid>
        <w:gridCol w:w="688"/>
        <w:gridCol w:w="2312"/>
        <w:gridCol w:w="1879"/>
        <w:gridCol w:w="1879"/>
        <w:gridCol w:w="2633"/>
      </w:tblGrid>
      <w:tr w:rsidR="000F47BD" w:rsidTr="006662B4">
        <w:trPr>
          <w:trHeight w:val="997"/>
        </w:trPr>
        <w:tc>
          <w:tcPr>
            <w:tcW w:w="688" w:type="dxa"/>
          </w:tcPr>
          <w:p w:rsidR="000F47BD" w:rsidRDefault="000F47BD" w:rsidP="000F47BD">
            <w:pPr>
              <w:rPr>
                <w:rFonts w:ascii="Times New Roman" w:hAnsi="Times New Roman" w:cs="Times New Roman"/>
                <w:sz w:val="24"/>
                <w:szCs w:val="24"/>
                <w:lang w:val="en-US"/>
              </w:rPr>
            </w:pPr>
            <w:r>
              <w:rPr>
                <w:rFonts w:ascii="Times New Roman" w:hAnsi="Times New Roman" w:cs="Times New Roman"/>
                <w:sz w:val="24"/>
                <w:szCs w:val="24"/>
                <w:lang w:val="en-US"/>
              </w:rPr>
              <w:t>Broj</w:t>
            </w:r>
          </w:p>
        </w:tc>
        <w:tc>
          <w:tcPr>
            <w:tcW w:w="2312" w:type="dxa"/>
          </w:tcPr>
          <w:p w:rsidR="000F47BD" w:rsidRPr="000F47BD" w:rsidRDefault="000F47BD" w:rsidP="000F47BD">
            <w:pPr>
              <w:rPr>
                <w:rFonts w:ascii="Times New Roman" w:hAnsi="Times New Roman" w:cs="Times New Roman"/>
                <w:sz w:val="24"/>
                <w:szCs w:val="24"/>
              </w:rPr>
            </w:pPr>
            <w:r>
              <w:rPr>
                <w:rFonts w:ascii="Times New Roman" w:hAnsi="Times New Roman" w:cs="Times New Roman"/>
                <w:sz w:val="24"/>
                <w:szCs w:val="24"/>
                <w:lang w:val="en-US"/>
              </w:rPr>
              <w:t xml:space="preserve">Element konstrukcije </w:t>
            </w:r>
            <w:r>
              <w:rPr>
                <w:rFonts w:ascii="Times New Roman" w:hAnsi="Times New Roman" w:cs="Times New Roman"/>
                <w:sz w:val="24"/>
                <w:szCs w:val="24"/>
              </w:rPr>
              <w:t>(pozicija)</w:t>
            </w:r>
          </w:p>
        </w:tc>
        <w:tc>
          <w:tcPr>
            <w:tcW w:w="1879" w:type="dxa"/>
          </w:tcPr>
          <w:p w:rsidR="000F47BD" w:rsidRDefault="000F47BD" w:rsidP="000F47BD">
            <w:pPr>
              <w:rPr>
                <w:rFonts w:ascii="Times New Roman" w:hAnsi="Times New Roman" w:cs="Times New Roman"/>
                <w:sz w:val="24"/>
                <w:szCs w:val="24"/>
                <w:lang w:val="en-US"/>
              </w:rPr>
            </w:pPr>
            <w:r>
              <w:rPr>
                <w:rFonts w:ascii="Times New Roman" w:hAnsi="Times New Roman" w:cs="Times New Roman"/>
                <w:sz w:val="24"/>
                <w:szCs w:val="24"/>
                <w:lang w:val="en-US"/>
              </w:rPr>
              <w:t>Uslovi kvaliteta betona</w:t>
            </w:r>
          </w:p>
        </w:tc>
        <w:tc>
          <w:tcPr>
            <w:tcW w:w="1879" w:type="dxa"/>
          </w:tcPr>
          <w:p w:rsidR="000F47BD" w:rsidRPr="000F47BD" w:rsidRDefault="000F47BD" w:rsidP="000F47BD">
            <w:pPr>
              <w:rPr>
                <w:rFonts w:ascii="Times New Roman" w:hAnsi="Times New Roman" w:cs="Times New Roman"/>
                <w:sz w:val="24"/>
                <w:szCs w:val="24"/>
                <w:lang w:val="en-US"/>
              </w:rPr>
            </w:pPr>
            <w:r>
              <w:rPr>
                <w:rFonts w:ascii="Times New Roman" w:hAnsi="Times New Roman" w:cs="Times New Roman"/>
                <w:sz w:val="24"/>
                <w:szCs w:val="24"/>
                <w:lang w:val="en-US"/>
              </w:rPr>
              <w:t>Količina betona (m</w:t>
            </w:r>
            <w:r w:rsidRPr="000F47BD">
              <w:rPr>
                <w:rFonts w:ascii="Times New Roman" w:hAnsi="Times New Roman" w:cs="Times New Roman"/>
                <w:sz w:val="24"/>
                <w:szCs w:val="24"/>
                <w:vertAlign w:val="superscript"/>
                <w:lang w:val="en-US"/>
              </w:rPr>
              <w:t>3</w:t>
            </w:r>
            <w:r>
              <w:rPr>
                <w:rFonts w:ascii="Times New Roman" w:hAnsi="Times New Roman" w:cs="Times New Roman"/>
                <w:sz w:val="24"/>
                <w:szCs w:val="24"/>
                <w:lang w:val="en-US"/>
              </w:rPr>
              <w:t>)</w:t>
            </w:r>
          </w:p>
        </w:tc>
        <w:tc>
          <w:tcPr>
            <w:tcW w:w="2633" w:type="dxa"/>
          </w:tcPr>
          <w:p w:rsidR="000F47BD" w:rsidRDefault="000F47BD" w:rsidP="000F47BD">
            <w:pPr>
              <w:rPr>
                <w:rFonts w:ascii="Times New Roman" w:hAnsi="Times New Roman" w:cs="Times New Roman"/>
                <w:sz w:val="24"/>
                <w:szCs w:val="24"/>
                <w:lang w:val="en-US"/>
              </w:rPr>
            </w:pPr>
            <w:r>
              <w:rPr>
                <w:rFonts w:ascii="Times New Roman" w:hAnsi="Times New Roman" w:cs="Times New Roman"/>
                <w:sz w:val="24"/>
                <w:szCs w:val="24"/>
                <w:lang w:val="en-US"/>
              </w:rPr>
              <w:t>Uslovi kvaliteta i ukupne količine betona</w:t>
            </w:r>
          </w:p>
        </w:tc>
      </w:tr>
      <w:tr w:rsidR="006662B4" w:rsidTr="006662B4">
        <w:trPr>
          <w:trHeight w:val="485"/>
        </w:trPr>
        <w:tc>
          <w:tcPr>
            <w:tcW w:w="688" w:type="dxa"/>
          </w:tcPr>
          <w:p w:rsidR="006662B4" w:rsidRDefault="006662B4" w:rsidP="00855116">
            <w:pPr>
              <w:jc w:val="both"/>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2312" w:type="dxa"/>
          </w:tcPr>
          <w:p w:rsidR="006662B4" w:rsidRDefault="006662B4" w:rsidP="00855116">
            <w:pPr>
              <w:jc w:val="both"/>
              <w:rPr>
                <w:rFonts w:ascii="Times New Roman" w:hAnsi="Times New Roman" w:cs="Times New Roman"/>
                <w:sz w:val="24"/>
                <w:szCs w:val="24"/>
                <w:lang w:val="en-US"/>
              </w:rPr>
            </w:pPr>
            <w:r>
              <w:rPr>
                <w:rFonts w:ascii="Times New Roman" w:hAnsi="Times New Roman" w:cs="Times New Roman"/>
                <w:sz w:val="24"/>
                <w:szCs w:val="24"/>
                <w:lang w:val="en-US"/>
              </w:rPr>
              <w:t>donja ploča</w:t>
            </w:r>
          </w:p>
        </w:tc>
        <w:tc>
          <w:tcPr>
            <w:tcW w:w="1879" w:type="dxa"/>
          </w:tcPr>
          <w:p w:rsidR="006662B4" w:rsidRDefault="006662B4" w:rsidP="00855116">
            <w:pPr>
              <w:jc w:val="both"/>
              <w:rPr>
                <w:rFonts w:ascii="Times New Roman" w:hAnsi="Times New Roman" w:cs="Times New Roman"/>
                <w:sz w:val="24"/>
                <w:szCs w:val="24"/>
                <w:lang w:val="en-US"/>
              </w:rPr>
            </w:pPr>
            <w:r>
              <w:rPr>
                <w:rFonts w:ascii="Times New Roman" w:hAnsi="Times New Roman" w:cs="Times New Roman"/>
                <w:sz w:val="24"/>
                <w:szCs w:val="24"/>
                <w:lang w:val="en-US"/>
              </w:rPr>
              <w:t>MB45, VDP</w:t>
            </w:r>
          </w:p>
        </w:tc>
        <w:tc>
          <w:tcPr>
            <w:tcW w:w="1879" w:type="dxa"/>
          </w:tcPr>
          <w:p w:rsidR="006662B4" w:rsidRDefault="006662B4" w:rsidP="008A4DB3">
            <w:pPr>
              <w:jc w:val="center"/>
              <w:rPr>
                <w:rFonts w:ascii="Times New Roman" w:hAnsi="Times New Roman" w:cs="Times New Roman"/>
                <w:sz w:val="24"/>
                <w:szCs w:val="24"/>
                <w:lang w:val="en-US"/>
              </w:rPr>
            </w:pPr>
            <w:r>
              <w:rPr>
                <w:rFonts w:ascii="Times New Roman" w:hAnsi="Times New Roman" w:cs="Times New Roman"/>
                <w:sz w:val="24"/>
                <w:szCs w:val="24"/>
                <w:lang w:val="en-US"/>
              </w:rPr>
              <w:t>250,56</w:t>
            </w:r>
          </w:p>
        </w:tc>
        <w:tc>
          <w:tcPr>
            <w:tcW w:w="2633" w:type="dxa"/>
            <w:vMerge w:val="restart"/>
          </w:tcPr>
          <w:p w:rsidR="006662B4" w:rsidRDefault="006662B4" w:rsidP="006662B4">
            <w:pPr>
              <w:jc w:val="center"/>
              <w:rPr>
                <w:rFonts w:ascii="Times New Roman" w:hAnsi="Times New Roman" w:cs="Times New Roman"/>
                <w:sz w:val="24"/>
                <w:szCs w:val="24"/>
                <w:lang w:val="en-US"/>
              </w:rPr>
            </w:pPr>
          </w:p>
          <w:p w:rsidR="006662B4" w:rsidRDefault="006662B4" w:rsidP="006662B4">
            <w:pPr>
              <w:jc w:val="center"/>
              <w:rPr>
                <w:rFonts w:ascii="Times New Roman" w:hAnsi="Times New Roman" w:cs="Times New Roman"/>
                <w:sz w:val="24"/>
                <w:szCs w:val="24"/>
                <w:lang w:val="en-US"/>
              </w:rPr>
            </w:pPr>
            <w:r>
              <w:rPr>
                <w:rFonts w:ascii="Times New Roman" w:hAnsi="Times New Roman" w:cs="Times New Roman"/>
                <w:sz w:val="24"/>
                <w:szCs w:val="24"/>
                <w:lang w:val="en-US"/>
              </w:rPr>
              <w:t>MB45, VDP</w:t>
            </w:r>
          </w:p>
          <w:p w:rsidR="006662B4" w:rsidRDefault="006662B4" w:rsidP="006662B4">
            <w:pPr>
              <w:jc w:val="center"/>
              <w:rPr>
                <w:rFonts w:ascii="Times New Roman" w:hAnsi="Times New Roman" w:cs="Times New Roman"/>
                <w:sz w:val="24"/>
                <w:szCs w:val="24"/>
                <w:lang w:val="en-US"/>
              </w:rPr>
            </w:pPr>
            <w:r>
              <w:rPr>
                <w:rFonts w:ascii="Times New Roman" w:hAnsi="Times New Roman" w:cs="Times New Roman"/>
                <w:sz w:val="24"/>
                <w:szCs w:val="24"/>
                <w:lang w:val="en-US"/>
              </w:rPr>
              <w:t>355,37 m</w:t>
            </w:r>
            <w:r w:rsidRPr="000F47BD">
              <w:rPr>
                <w:rFonts w:ascii="Times New Roman" w:hAnsi="Times New Roman" w:cs="Times New Roman"/>
                <w:sz w:val="24"/>
                <w:szCs w:val="24"/>
                <w:vertAlign w:val="superscript"/>
                <w:lang w:val="en-US"/>
              </w:rPr>
              <w:t>3</w:t>
            </w:r>
          </w:p>
        </w:tc>
      </w:tr>
      <w:tr w:rsidR="006662B4" w:rsidTr="006662B4">
        <w:trPr>
          <w:trHeight w:val="485"/>
        </w:trPr>
        <w:tc>
          <w:tcPr>
            <w:tcW w:w="688" w:type="dxa"/>
          </w:tcPr>
          <w:p w:rsidR="006662B4" w:rsidRDefault="006662B4" w:rsidP="00855116">
            <w:pPr>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2312" w:type="dxa"/>
          </w:tcPr>
          <w:p w:rsidR="006662B4" w:rsidRDefault="006662B4" w:rsidP="00855116">
            <w:pPr>
              <w:jc w:val="both"/>
              <w:rPr>
                <w:rFonts w:ascii="Times New Roman" w:hAnsi="Times New Roman" w:cs="Times New Roman"/>
                <w:sz w:val="24"/>
                <w:szCs w:val="24"/>
                <w:lang w:val="en-US"/>
              </w:rPr>
            </w:pPr>
            <w:r>
              <w:rPr>
                <w:rFonts w:ascii="Times New Roman" w:hAnsi="Times New Roman" w:cs="Times New Roman"/>
                <w:sz w:val="24"/>
                <w:szCs w:val="24"/>
                <w:lang w:val="en-US"/>
              </w:rPr>
              <w:t>obimni zidovi</w:t>
            </w:r>
          </w:p>
        </w:tc>
        <w:tc>
          <w:tcPr>
            <w:tcW w:w="1879" w:type="dxa"/>
          </w:tcPr>
          <w:p w:rsidR="006662B4" w:rsidRDefault="006662B4" w:rsidP="00855116">
            <w:pPr>
              <w:jc w:val="both"/>
              <w:rPr>
                <w:rFonts w:ascii="Times New Roman" w:hAnsi="Times New Roman" w:cs="Times New Roman"/>
                <w:sz w:val="24"/>
                <w:szCs w:val="24"/>
                <w:lang w:val="en-US"/>
              </w:rPr>
            </w:pPr>
            <w:r>
              <w:rPr>
                <w:rFonts w:ascii="Times New Roman" w:hAnsi="Times New Roman" w:cs="Times New Roman"/>
                <w:sz w:val="24"/>
                <w:szCs w:val="24"/>
                <w:lang w:val="en-US"/>
              </w:rPr>
              <w:t>MB45, VDP</w:t>
            </w:r>
          </w:p>
        </w:tc>
        <w:tc>
          <w:tcPr>
            <w:tcW w:w="1879" w:type="dxa"/>
          </w:tcPr>
          <w:p w:rsidR="006662B4" w:rsidRDefault="006662B4" w:rsidP="008A4DB3">
            <w:pPr>
              <w:jc w:val="center"/>
              <w:rPr>
                <w:rFonts w:ascii="Times New Roman" w:hAnsi="Times New Roman" w:cs="Times New Roman"/>
                <w:sz w:val="24"/>
                <w:szCs w:val="24"/>
                <w:lang w:val="en-US"/>
              </w:rPr>
            </w:pPr>
            <w:r>
              <w:rPr>
                <w:rFonts w:ascii="Times New Roman" w:hAnsi="Times New Roman" w:cs="Times New Roman"/>
                <w:sz w:val="24"/>
                <w:szCs w:val="24"/>
                <w:lang w:val="en-US"/>
              </w:rPr>
              <w:t>104,81</w:t>
            </w:r>
          </w:p>
        </w:tc>
        <w:tc>
          <w:tcPr>
            <w:tcW w:w="2633" w:type="dxa"/>
            <w:vMerge/>
          </w:tcPr>
          <w:p w:rsidR="006662B4" w:rsidRDefault="006662B4" w:rsidP="00855116">
            <w:pPr>
              <w:jc w:val="both"/>
              <w:rPr>
                <w:rFonts w:ascii="Times New Roman" w:hAnsi="Times New Roman" w:cs="Times New Roman"/>
                <w:sz w:val="24"/>
                <w:szCs w:val="24"/>
                <w:lang w:val="en-US"/>
              </w:rPr>
            </w:pPr>
          </w:p>
        </w:tc>
      </w:tr>
      <w:tr w:rsidR="006662B4" w:rsidTr="006662B4">
        <w:trPr>
          <w:trHeight w:val="485"/>
        </w:trPr>
        <w:tc>
          <w:tcPr>
            <w:tcW w:w="688" w:type="dxa"/>
          </w:tcPr>
          <w:p w:rsidR="006662B4" w:rsidRDefault="006662B4" w:rsidP="00855116">
            <w:pPr>
              <w:jc w:val="both"/>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2312" w:type="dxa"/>
          </w:tcPr>
          <w:p w:rsidR="006662B4" w:rsidRDefault="006662B4" w:rsidP="00855116">
            <w:pPr>
              <w:jc w:val="both"/>
              <w:rPr>
                <w:rFonts w:ascii="Times New Roman" w:hAnsi="Times New Roman" w:cs="Times New Roman"/>
                <w:sz w:val="24"/>
                <w:szCs w:val="24"/>
                <w:lang w:val="en-US"/>
              </w:rPr>
            </w:pPr>
            <w:r>
              <w:rPr>
                <w:rFonts w:ascii="Times New Roman" w:hAnsi="Times New Roman" w:cs="Times New Roman"/>
                <w:sz w:val="24"/>
                <w:szCs w:val="24"/>
                <w:lang w:val="en-US"/>
              </w:rPr>
              <w:t>stubovi</w:t>
            </w:r>
          </w:p>
        </w:tc>
        <w:tc>
          <w:tcPr>
            <w:tcW w:w="1879" w:type="dxa"/>
          </w:tcPr>
          <w:p w:rsidR="006662B4" w:rsidRDefault="006662B4" w:rsidP="00855116">
            <w:pPr>
              <w:jc w:val="both"/>
              <w:rPr>
                <w:rFonts w:ascii="Times New Roman" w:hAnsi="Times New Roman" w:cs="Times New Roman"/>
                <w:sz w:val="24"/>
                <w:szCs w:val="24"/>
                <w:lang w:val="en-US"/>
              </w:rPr>
            </w:pPr>
            <w:r>
              <w:rPr>
                <w:rFonts w:ascii="Times New Roman" w:hAnsi="Times New Roman" w:cs="Times New Roman"/>
                <w:sz w:val="24"/>
                <w:szCs w:val="24"/>
                <w:lang w:val="en-US"/>
              </w:rPr>
              <w:t>MB30</w:t>
            </w:r>
          </w:p>
        </w:tc>
        <w:tc>
          <w:tcPr>
            <w:tcW w:w="1879" w:type="dxa"/>
          </w:tcPr>
          <w:p w:rsidR="006662B4" w:rsidRDefault="006662B4" w:rsidP="008A4DB3">
            <w:pPr>
              <w:jc w:val="center"/>
              <w:rPr>
                <w:rFonts w:ascii="Times New Roman" w:hAnsi="Times New Roman" w:cs="Times New Roman"/>
                <w:sz w:val="24"/>
                <w:szCs w:val="24"/>
                <w:lang w:val="en-US"/>
              </w:rPr>
            </w:pPr>
            <w:r>
              <w:rPr>
                <w:rFonts w:ascii="Times New Roman" w:hAnsi="Times New Roman" w:cs="Times New Roman"/>
                <w:sz w:val="24"/>
                <w:szCs w:val="24"/>
                <w:lang w:val="en-US"/>
              </w:rPr>
              <w:t>5,08</w:t>
            </w:r>
          </w:p>
        </w:tc>
        <w:tc>
          <w:tcPr>
            <w:tcW w:w="2633" w:type="dxa"/>
            <w:vMerge w:val="restart"/>
          </w:tcPr>
          <w:p w:rsidR="006662B4" w:rsidRDefault="006662B4" w:rsidP="006662B4">
            <w:pPr>
              <w:jc w:val="center"/>
              <w:rPr>
                <w:rFonts w:ascii="Times New Roman" w:hAnsi="Times New Roman" w:cs="Times New Roman"/>
                <w:sz w:val="24"/>
                <w:szCs w:val="24"/>
                <w:lang w:val="en-US"/>
              </w:rPr>
            </w:pPr>
          </w:p>
          <w:p w:rsidR="006662B4" w:rsidRDefault="006662B4" w:rsidP="006662B4">
            <w:pPr>
              <w:jc w:val="center"/>
              <w:rPr>
                <w:rFonts w:ascii="Times New Roman" w:hAnsi="Times New Roman" w:cs="Times New Roman"/>
                <w:sz w:val="24"/>
                <w:szCs w:val="24"/>
                <w:lang w:val="en-US"/>
              </w:rPr>
            </w:pPr>
          </w:p>
          <w:p w:rsidR="006662B4" w:rsidRDefault="006662B4" w:rsidP="006662B4">
            <w:pPr>
              <w:jc w:val="center"/>
              <w:rPr>
                <w:rFonts w:ascii="Times New Roman" w:hAnsi="Times New Roman" w:cs="Times New Roman"/>
                <w:sz w:val="24"/>
                <w:szCs w:val="24"/>
                <w:lang w:val="en-US"/>
              </w:rPr>
            </w:pPr>
            <w:r>
              <w:rPr>
                <w:rFonts w:ascii="Times New Roman" w:hAnsi="Times New Roman" w:cs="Times New Roman"/>
                <w:sz w:val="24"/>
                <w:szCs w:val="24"/>
                <w:lang w:val="en-US"/>
              </w:rPr>
              <w:t>MB30</w:t>
            </w:r>
          </w:p>
          <w:p w:rsidR="006662B4" w:rsidRDefault="006662B4" w:rsidP="006662B4">
            <w:pPr>
              <w:jc w:val="center"/>
              <w:rPr>
                <w:rFonts w:ascii="Times New Roman" w:hAnsi="Times New Roman" w:cs="Times New Roman"/>
                <w:sz w:val="24"/>
                <w:szCs w:val="24"/>
                <w:lang w:val="en-US"/>
              </w:rPr>
            </w:pPr>
            <w:r>
              <w:rPr>
                <w:rFonts w:ascii="Times New Roman" w:hAnsi="Times New Roman" w:cs="Times New Roman"/>
                <w:sz w:val="24"/>
                <w:szCs w:val="24"/>
                <w:lang w:val="en-US"/>
              </w:rPr>
              <w:t>124,03 m</w:t>
            </w:r>
            <w:r w:rsidRPr="000F47BD">
              <w:rPr>
                <w:rFonts w:ascii="Times New Roman" w:hAnsi="Times New Roman" w:cs="Times New Roman"/>
                <w:sz w:val="24"/>
                <w:szCs w:val="24"/>
                <w:vertAlign w:val="superscript"/>
                <w:lang w:val="en-US"/>
              </w:rPr>
              <w:t>3</w:t>
            </w:r>
          </w:p>
        </w:tc>
      </w:tr>
      <w:tr w:rsidR="006662B4" w:rsidTr="006662B4">
        <w:trPr>
          <w:trHeight w:val="485"/>
        </w:trPr>
        <w:tc>
          <w:tcPr>
            <w:tcW w:w="688" w:type="dxa"/>
          </w:tcPr>
          <w:p w:rsidR="006662B4" w:rsidRDefault="006662B4" w:rsidP="00855116">
            <w:pPr>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2312" w:type="dxa"/>
          </w:tcPr>
          <w:p w:rsidR="006662B4" w:rsidRDefault="006662B4" w:rsidP="00855116">
            <w:pPr>
              <w:jc w:val="both"/>
              <w:rPr>
                <w:rFonts w:ascii="Times New Roman" w:hAnsi="Times New Roman" w:cs="Times New Roman"/>
                <w:sz w:val="24"/>
                <w:szCs w:val="24"/>
                <w:lang w:val="en-US"/>
              </w:rPr>
            </w:pPr>
            <w:r>
              <w:rPr>
                <w:rFonts w:ascii="Times New Roman" w:hAnsi="Times New Roman" w:cs="Times New Roman"/>
                <w:sz w:val="24"/>
                <w:szCs w:val="24"/>
                <w:lang w:val="en-US"/>
              </w:rPr>
              <w:t>serklaži</w:t>
            </w:r>
          </w:p>
        </w:tc>
        <w:tc>
          <w:tcPr>
            <w:tcW w:w="1879" w:type="dxa"/>
          </w:tcPr>
          <w:p w:rsidR="006662B4" w:rsidRDefault="006662B4" w:rsidP="00855116">
            <w:pPr>
              <w:jc w:val="both"/>
              <w:rPr>
                <w:rFonts w:ascii="Times New Roman" w:hAnsi="Times New Roman" w:cs="Times New Roman"/>
                <w:sz w:val="24"/>
                <w:szCs w:val="24"/>
                <w:lang w:val="en-US"/>
              </w:rPr>
            </w:pPr>
            <w:r>
              <w:rPr>
                <w:rFonts w:ascii="Times New Roman" w:hAnsi="Times New Roman" w:cs="Times New Roman"/>
                <w:sz w:val="24"/>
                <w:szCs w:val="24"/>
                <w:lang w:val="en-US"/>
              </w:rPr>
              <w:t>MB30</w:t>
            </w:r>
          </w:p>
        </w:tc>
        <w:tc>
          <w:tcPr>
            <w:tcW w:w="1879" w:type="dxa"/>
          </w:tcPr>
          <w:p w:rsidR="006662B4" w:rsidRDefault="006662B4" w:rsidP="008A4DB3">
            <w:pPr>
              <w:jc w:val="center"/>
              <w:rPr>
                <w:rFonts w:ascii="Times New Roman" w:hAnsi="Times New Roman" w:cs="Times New Roman"/>
                <w:sz w:val="24"/>
                <w:szCs w:val="24"/>
                <w:lang w:val="en-US"/>
              </w:rPr>
            </w:pPr>
            <w:r>
              <w:rPr>
                <w:rFonts w:ascii="Times New Roman" w:hAnsi="Times New Roman" w:cs="Times New Roman"/>
                <w:sz w:val="24"/>
                <w:szCs w:val="24"/>
                <w:lang w:val="en-US"/>
              </w:rPr>
              <w:t>12,93</w:t>
            </w:r>
          </w:p>
        </w:tc>
        <w:tc>
          <w:tcPr>
            <w:tcW w:w="2633" w:type="dxa"/>
            <w:vMerge/>
          </w:tcPr>
          <w:p w:rsidR="006662B4" w:rsidRDefault="006662B4" w:rsidP="00855116">
            <w:pPr>
              <w:jc w:val="both"/>
              <w:rPr>
                <w:rFonts w:ascii="Times New Roman" w:hAnsi="Times New Roman" w:cs="Times New Roman"/>
                <w:sz w:val="24"/>
                <w:szCs w:val="24"/>
                <w:lang w:val="en-US"/>
              </w:rPr>
            </w:pPr>
          </w:p>
        </w:tc>
      </w:tr>
      <w:tr w:rsidR="006662B4" w:rsidTr="006662B4">
        <w:trPr>
          <w:trHeight w:val="485"/>
        </w:trPr>
        <w:tc>
          <w:tcPr>
            <w:tcW w:w="688" w:type="dxa"/>
          </w:tcPr>
          <w:p w:rsidR="006662B4" w:rsidRDefault="006662B4" w:rsidP="00855116">
            <w:pPr>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2312" w:type="dxa"/>
          </w:tcPr>
          <w:p w:rsidR="006662B4" w:rsidRDefault="006662B4" w:rsidP="00855116">
            <w:pPr>
              <w:jc w:val="both"/>
              <w:rPr>
                <w:rFonts w:ascii="Times New Roman" w:hAnsi="Times New Roman" w:cs="Times New Roman"/>
                <w:sz w:val="24"/>
                <w:szCs w:val="24"/>
                <w:lang w:val="en-US"/>
              </w:rPr>
            </w:pPr>
            <w:r>
              <w:rPr>
                <w:rFonts w:ascii="Times New Roman" w:hAnsi="Times New Roman" w:cs="Times New Roman"/>
                <w:sz w:val="24"/>
                <w:szCs w:val="24"/>
                <w:lang w:val="en-US"/>
              </w:rPr>
              <w:t>grede</w:t>
            </w:r>
          </w:p>
        </w:tc>
        <w:tc>
          <w:tcPr>
            <w:tcW w:w="1879" w:type="dxa"/>
          </w:tcPr>
          <w:p w:rsidR="006662B4" w:rsidRDefault="006662B4" w:rsidP="00855116">
            <w:pPr>
              <w:jc w:val="both"/>
              <w:rPr>
                <w:rFonts w:ascii="Times New Roman" w:hAnsi="Times New Roman" w:cs="Times New Roman"/>
                <w:sz w:val="24"/>
                <w:szCs w:val="24"/>
                <w:lang w:val="en-US"/>
              </w:rPr>
            </w:pPr>
            <w:r>
              <w:rPr>
                <w:rFonts w:ascii="Times New Roman" w:hAnsi="Times New Roman" w:cs="Times New Roman"/>
                <w:sz w:val="24"/>
                <w:szCs w:val="24"/>
                <w:lang w:val="en-US"/>
              </w:rPr>
              <w:t>MB30</w:t>
            </w:r>
          </w:p>
        </w:tc>
        <w:tc>
          <w:tcPr>
            <w:tcW w:w="1879" w:type="dxa"/>
          </w:tcPr>
          <w:p w:rsidR="006662B4" w:rsidRDefault="006662B4" w:rsidP="008A4DB3">
            <w:pPr>
              <w:jc w:val="center"/>
              <w:rPr>
                <w:rFonts w:ascii="Times New Roman" w:hAnsi="Times New Roman" w:cs="Times New Roman"/>
                <w:sz w:val="24"/>
                <w:szCs w:val="24"/>
                <w:lang w:val="en-US"/>
              </w:rPr>
            </w:pPr>
            <w:r>
              <w:rPr>
                <w:rFonts w:ascii="Times New Roman" w:hAnsi="Times New Roman" w:cs="Times New Roman"/>
                <w:sz w:val="24"/>
                <w:szCs w:val="24"/>
                <w:lang w:val="en-US"/>
              </w:rPr>
              <w:t>17,59</w:t>
            </w:r>
          </w:p>
        </w:tc>
        <w:tc>
          <w:tcPr>
            <w:tcW w:w="2633" w:type="dxa"/>
            <w:vMerge/>
          </w:tcPr>
          <w:p w:rsidR="006662B4" w:rsidRDefault="006662B4" w:rsidP="00855116">
            <w:pPr>
              <w:jc w:val="both"/>
              <w:rPr>
                <w:rFonts w:ascii="Times New Roman" w:hAnsi="Times New Roman" w:cs="Times New Roman"/>
                <w:sz w:val="24"/>
                <w:szCs w:val="24"/>
                <w:lang w:val="en-US"/>
              </w:rPr>
            </w:pPr>
          </w:p>
        </w:tc>
      </w:tr>
      <w:tr w:rsidR="006662B4" w:rsidTr="00D61AC2">
        <w:trPr>
          <w:trHeight w:val="356"/>
        </w:trPr>
        <w:tc>
          <w:tcPr>
            <w:tcW w:w="688" w:type="dxa"/>
          </w:tcPr>
          <w:p w:rsidR="006662B4" w:rsidRDefault="006662B4" w:rsidP="00855116">
            <w:pPr>
              <w:jc w:val="both"/>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2312" w:type="dxa"/>
          </w:tcPr>
          <w:p w:rsidR="006662B4" w:rsidRDefault="006662B4" w:rsidP="00855116">
            <w:pPr>
              <w:jc w:val="both"/>
              <w:rPr>
                <w:rFonts w:ascii="Times New Roman" w:hAnsi="Times New Roman" w:cs="Times New Roman"/>
                <w:sz w:val="24"/>
                <w:szCs w:val="24"/>
                <w:lang w:val="en-US"/>
              </w:rPr>
            </w:pPr>
            <w:r>
              <w:rPr>
                <w:rFonts w:ascii="Times New Roman" w:hAnsi="Times New Roman" w:cs="Times New Roman"/>
                <w:sz w:val="24"/>
                <w:szCs w:val="24"/>
                <w:lang w:val="en-US"/>
              </w:rPr>
              <w:t>gornja ploča</w:t>
            </w:r>
          </w:p>
        </w:tc>
        <w:tc>
          <w:tcPr>
            <w:tcW w:w="1879" w:type="dxa"/>
          </w:tcPr>
          <w:p w:rsidR="006662B4" w:rsidRDefault="006662B4" w:rsidP="00855116">
            <w:pPr>
              <w:jc w:val="both"/>
              <w:rPr>
                <w:rFonts w:ascii="Times New Roman" w:hAnsi="Times New Roman" w:cs="Times New Roman"/>
                <w:sz w:val="24"/>
                <w:szCs w:val="24"/>
                <w:lang w:val="en-US"/>
              </w:rPr>
            </w:pPr>
            <w:r>
              <w:rPr>
                <w:rFonts w:ascii="Times New Roman" w:hAnsi="Times New Roman" w:cs="Times New Roman"/>
                <w:sz w:val="24"/>
                <w:szCs w:val="24"/>
                <w:lang w:val="en-US"/>
              </w:rPr>
              <w:t>MB30</w:t>
            </w:r>
          </w:p>
        </w:tc>
        <w:tc>
          <w:tcPr>
            <w:tcW w:w="1879" w:type="dxa"/>
          </w:tcPr>
          <w:p w:rsidR="006662B4" w:rsidRDefault="006662B4" w:rsidP="008A4DB3">
            <w:pPr>
              <w:jc w:val="center"/>
              <w:rPr>
                <w:rFonts w:ascii="Times New Roman" w:hAnsi="Times New Roman" w:cs="Times New Roman"/>
                <w:sz w:val="24"/>
                <w:szCs w:val="24"/>
                <w:lang w:val="en-US"/>
              </w:rPr>
            </w:pPr>
            <w:r>
              <w:rPr>
                <w:rFonts w:ascii="Times New Roman" w:hAnsi="Times New Roman" w:cs="Times New Roman"/>
                <w:sz w:val="24"/>
                <w:szCs w:val="24"/>
                <w:lang w:val="en-US"/>
              </w:rPr>
              <w:t>88,43</w:t>
            </w:r>
          </w:p>
        </w:tc>
        <w:tc>
          <w:tcPr>
            <w:tcW w:w="2633" w:type="dxa"/>
            <w:vMerge/>
          </w:tcPr>
          <w:p w:rsidR="006662B4" w:rsidRDefault="006662B4" w:rsidP="00855116">
            <w:pPr>
              <w:jc w:val="both"/>
              <w:rPr>
                <w:rFonts w:ascii="Times New Roman" w:hAnsi="Times New Roman" w:cs="Times New Roman"/>
                <w:sz w:val="24"/>
                <w:szCs w:val="24"/>
                <w:lang w:val="en-US"/>
              </w:rPr>
            </w:pPr>
          </w:p>
        </w:tc>
      </w:tr>
    </w:tbl>
    <w:p w:rsidR="000F47BD" w:rsidRDefault="006662B4" w:rsidP="00855116">
      <w:pPr>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rsidR="006662B4" w:rsidRDefault="006662B4" w:rsidP="00855116">
      <w:pPr>
        <w:ind w:firstLine="709"/>
        <w:jc w:val="both"/>
        <w:rPr>
          <w:rFonts w:ascii="Times New Roman" w:hAnsi="Times New Roman" w:cs="Times New Roman"/>
          <w:sz w:val="24"/>
          <w:szCs w:val="24"/>
          <w:vertAlign w:val="superscript"/>
          <w:lang w:val="en-US"/>
        </w:rPr>
      </w:pPr>
      <w:r>
        <w:rPr>
          <w:rFonts w:ascii="Times New Roman" w:hAnsi="Times New Roman" w:cs="Times New Roman"/>
          <w:sz w:val="24"/>
          <w:szCs w:val="24"/>
          <w:lang w:val="en-US"/>
        </w:rPr>
        <w:t xml:space="preserve">Ukupna količina betona iznosi </w:t>
      </w:r>
      <w:r w:rsidRPr="00406B7F">
        <w:rPr>
          <w:rFonts w:ascii="Times New Roman" w:hAnsi="Times New Roman" w:cs="Times New Roman"/>
          <w:b/>
          <w:sz w:val="24"/>
          <w:szCs w:val="24"/>
          <w:lang w:val="en-US"/>
        </w:rPr>
        <w:t>479,4 m</w:t>
      </w:r>
      <w:r w:rsidRPr="00406B7F">
        <w:rPr>
          <w:rFonts w:ascii="Times New Roman" w:hAnsi="Times New Roman" w:cs="Times New Roman"/>
          <w:b/>
          <w:sz w:val="24"/>
          <w:szCs w:val="24"/>
          <w:vertAlign w:val="superscript"/>
          <w:lang w:val="en-US"/>
        </w:rPr>
        <w:t>3</w:t>
      </w:r>
    </w:p>
    <w:p w:rsidR="006662B4" w:rsidRDefault="006662B4" w:rsidP="006662B4">
      <w:pPr>
        <w:jc w:val="center"/>
        <w:rPr>
          <w:rFonts w:ascii="Times New Roman" w:hAnsi="Times New Roman" w:cs="Times New Roman"/>
          <w:b/>
          <w:sz w:val="28"/>
          <w:szCs w:val="28"/>
        </w:rPr>
      </w:pPr>
      <w:r>
        <w:rPr>
          <w:rFonts w:ascii="Times New Roman" w:hAnsi="Times New Roman" w:cs="Times New Roman"/>
          <w:b/>
          <w:sz w:val="28"/>
          <w:szCs w:val="28"/>
        </w:rPr>
        <w:t>3</w:t>
      </w:r>
      <w:r w:rsidRPr="00E03505">
        <w:rPr>
          <w:rFonts w:ascii="Times New Roman" w:hAnsi="Times New Roman" w:cs="Times New Roman"/>
          <w:b/>
          <w:sz w:val="28"/>
          <w:szCs w:val="28"/>
        </w:rPr>
        <w:t xml:space="preserve">. </w:t>
      </w:r>
      <w:r>
        <w:rPr>
          <w:rFonts w:ascii="Times New Roman" w:hAnsi="Times New Roman" w:cs="Times New Roman"/>
          <w:b/>
          <w:sz w:val="28"/>
          <w:szCs w:val="28"/>
        </w:rPr>
        <w:t>Generalni opis izvođenja betonskih radova</w:t>
      </w:r>
    </w:p>
    <w:p w:rsidR="006662B4" w:rsidRDefault="006662B4" w:rsidP="0089447B">
      <w:pPr>
        <w:rPr>
          <w:rFonts w:ascii="Times New Roman" w:hAnsi="Times New Roman" w:cs="Times New Roman"/>
          <w:b/>
          <w:sz w:val="24"/>
          <w:szCs w:val="24"/>
          <w:u w:val="single"/>
        </w:rPr>
      </w:pPr>
      <w:r>
        <w:rPr>
          <w:rFonts w:ascii="Times New Roman" w:hAnsi="Times New Roman" w:cs="Times New Roman"/>
          <w:b/>
          <w:sz w:val="24"/>
          <w:szCs w:val="24"/>
          <w:u w:val="single"/>
        </w:rPr>
        <w:t>3.1</w:t>
      </w:r>
      <w:r w:rsidR="0089447B">
        <w:rPr>
          <w:rFonts w:ascii="Times New Roman" w:hAnsi="Times New Roman" w:cs="Times New Roman"/>
          <w:b/>
          <w:sz w:val="24"/>
          <w:szCs w:val="24"/>
          <w:u w:val="single"/>
        </w:rPr>
        <w:t xml:space="preserve">. </w:t>
      </w:r>
      <w:r>
        <w:rPr>
          <w:rFonts w:ascii="Times New Roman" w:hAnsi="Times New Roman" w:cs="Times New Roman"/>
          <w:b/>
          <w:sz w:val="24"/>
          <w:szCs w:val="24"/>
          <w:u w:val="single"/>
        </w:rPr>
        <w:t>Osnovne pretpostavke</w:t>
      </w:r>
    </w:p>
    <w:p w:rsidR="0089447B" w:rsidRDefault="006662B4" w:rsidP="00C708D8">
      <w:pPr>
        <w:spacing w:after="120"/>
        <w:ind w:firstLine="709"/>
        <w:jc w:val="both"/>
        <w:rPr>
          <w:rFonts w:ascii="Times New Roman" w:hAnsi="Times New Roman" w:cs="Times New Roman"/>
          <w:sz w:val="24"/>
          <w:szCs w:val="24"/>
        </w:rPr>
      </w:pPr>
      <w:r w:rsidRPr="006662B4">
        <w:rPr>
          <w:rFonts w:ascii="Times New Roman" w:hAnsi="Times New Roman" w:cs="Times New Roman"/>
          <w:sz w:val="24"/>
          <w:szCs w:val="24"/>
        </w:rPr>
        <w:t>S ob</w:t>
      </w:r>
      <w:r>
        <w:rPr>
          <w:rFonts w:ascii="Times New Roman" w:hAnsi="Times New Roman" w:cs="Times New Roman"/>
          <w:sz w:val="24"/>
          <w:szCs w:val="24"/>
        </w:rPr>
        <w:t>zirom da će se predmetni objekat izvoditi u povoljnim klimatskim uslovima, u periodu april-jun, sa aspekta tehnološkog procesa izvođenja radova izostaje potreba za predviđanjem posebnih tehnoloških postupaka za izvođenje betonskih radova u uslovima niskih (ispod 5</w:t>
      </w:r>
      <w:r w:rsidRPr="00466272">
        <w:rPr>
          <w:rFonts w:ascii="Times New Roman" w:hAnsi="Times New Roman" w:cs="Times New Roman"/>
          <w:sz w:val="24"/>
          <w:szCs w:val="24"/>
          <w:vertAlign w:val="superscript"/>
        </w:rPr>
        <w:t>ᵒ</w:t>
      </w:r>
      <w:r>
        <w:rPr>
          <w:rFonts w:ascii="Times New Roman" w:hAnsi="Times New Roman" w:cs="Times New Roman"/>
          <w:sz w:val="24"/>
          <w:szCs w:val="24"/>
        </w:rPr>
        <w:t>C), odnosno visokih temperatura (iznad 30</w:t>
      </w:r>
      <w:r w:rsidRPr="00466272">
        <w:rPr>
          <w:rFonts w:ascii="Times New Roman" w:hAnsi="Times New Roman" w:cs="Times New Roman"/>
          <w:sz w:val="24"/>
          <w:szCs w:val="24"/>
          <w:vertAlign w:val="superscript"/>
        </w:rPr>
        <w:t>ᵒ</w:t>
      </w:r>
      <w:r>
        <w:rPr>
          <w:rFonts w:ascii="Times New Roman" w:hAnsi="Times New Roman" w:cs="Times New Roman"/>
          <w:sz w:val="24"/>
          <w:szCs w:val="24"/>
        </w:rPr>
        <w:t xml:space="preserve">). Lokacija samog gradilišta je takva </w:t>
      </w:r>
      <w:r w:rsidR="0089447B">
        <w:rPr>
          <w:rFonts w:ascii="Times New Roman" w:hAnsi="Times New Roman" w:cs="Times New Roman"/>
          <w:sz w:val="24"/>
          <w:szCs w:val="24"/>
        </w:rPr>
        <w:t xml:space="preserve">da omogućava vezu sa glavnom saobraćajnicom kojom se doprema sav beton potreban za izvođenje objekta, a koji se proizvodi u fabrici betona koja je od samog gradilišta udaljena 6 kilometara. Maksimalni kapacitet pomenute fabrike betona iznosi 45  </w:t>
      </w:r>
      <w:r w:rsidR="0089447B">
        <w:rPr>
          <w:rFonts w:ascii="Times New Roman" w:hAnsi="Times New Roman" w:cs="Times New Roman"/>
          <w:sz w:val="24"/>
          <w:szCs w:val="24"/>
          <w:lang w:val="en-US"/>
        </w:rPr>
        <w:t>m</w:t>
      </w:r>
      <w:r w:rsidR="0089447B" w:rsidRPr="000F47BD">
        <w:rPr>
          <w:rFonts w:ascii="Times New Roman" w:hAnsi="Times New Roman" w:cs="Times New Roman"/>
          <w:sz w:val="24"/>
          <w:szCs w:val="24"/>
          <w:vertAlign w:val="superscript"/>
          <w:lang w:val="en-US"/>
        </w:rPr>
        <w:t>3</w:t>
      </w:r>
      <w:r w:rsidR="0089447B">
        <w:rPr>
          <w:rFonts w:ascii="Times New Roman" w:hAnsi="Times New Roman" w:cs="Times New Roman"/>
          <w:sz w:val="24"/>
          <w:szCs w:val="24"/>
          <w:lang w:val="en-US"/>
        </w:rPr>
        <w:t xml:space="preserve">/h </w:t>
      </w:r>
      <w:r w:rsidR="0089447B">
        <w:rPr>
          <w:rFonts w:ascii="Times New Roman" w:hAnsi="Times New Roman" w:cs="Times New Roman"/>
          <w:sz w:val="24"/>
          <w:szCs w:val="24"/>
        </w:rPr>
        <w:t>svežeg betona.</w:t>
      </w:r>
    </w:p>
    <w:p w:rsidR="0089447B" w:rsidRDefault="0089447B" w:rsidP="00C708D8">
      <w:pPr>
        <w:spacing w:after="120"/>
        <w:ind w:firstLine="709"/>
        <w:jc w:val="both"/>
        <w:rPr>
          <w:rFonts w:ascii="Times New Roman" w:hAnsi="Times New Roman" w:cs="Times New Roman"/>
          <w:sz w:val="24"/>
          <w:szCs w:val="24"/>
        </w:rPr>
      </w:pPr>
      <w:r>
        <w:rPr>
          <w:rFonts w:ascii="Times New Roman" w:hAnsi="Times New Roman" w:cs="Times New Roman"/>
          <w:sz w:val="24"/>
          <w:szCs w:val="24"/>
        </w:rPr>
        <w:t>Transport svežeg betona, od mesta proizvodnje (fabrike betona) do samog gradilišta, predviđeno je da se obavi sredstvima za spoljašnji transport-automešalicama.</w:t>
      </w:r>
    </w:p>
    <w:p w:rsidR="0089447B" w:rsidRDefault="0089447B" w:rsidP="00C708D8">
      <w:pPr>
        <w:spacing w:after="120"/>
        <w:ind w:firstLine="709"/>
        <w:jc w:val="both"/>
        <w:rPr>
          <w:rFonts w:ascii="Times New Roman" w:hAnsi="Times New Roman" w:cs="Times New Roman"/>
          <w:sz w:val="24"/>
          <w:szCs w:val="24"/>
        </w:rPr>
      </w:pPr>
      <w:r>
        <w:rPr>
          <w:rFonts w:ascii="Times New Roman" w:hAnsi="Times New Roman" w:cs="Times New Roman"/>
          <w:sz w:val="24"/>
          <w:szCs w:val="24"/>
        </w:rPr>
        <w:t>Predviđeno je da se unutrašnji transport, odnosno dopremanje do mesta ugradnje svežeg betona, vrši toranjskim kranom, a u skladu sa tehnološkim mogućnostima odabranog izvođača.</w:t>
      </w:r>
    </w:p>
    <w:p w:rsidR="0089447B" w:rsidRDefault="0089447B" w:rsidP="00C708D8">
      <w:pPr>
        <w:spacing w:after="0"/>
        <w:ind w:firstLine="709"/>
        <w:jc w:val="both"/>
        <w:rPr>
          <w:rFonts w:ascii="Times New Roman" w:hAnsi="Times New Roman" w:cs="Times New Roman"/>
          <w:sz w:val="24"/>
          <w:szCs w:val="24"/>
        </w:rPr>
      </w:pPr>
      <w:r>
        <w:rPr>
          <w:rFonts w:ascii="Times New Roman" w:hAnsi="Times New Roman" w:cs="Times New Roman"/>
          <w:sz w:val="24"/>
          <w:szCs w:val="24"/>
        </w:rPr>
        <w:t>U cilju postizanja projektom predviđenog kvaliteta betona, predviđeno je da se samo ugrađivanje betona u oplatu (kompaktiranje betona) vrši postupcima vibriranja. Pervibratore treba usvojiti u skladu sa uslovima izvođenja na pojedinim pozicijama objekta.</w:t>
      </w:r>
    </w:p>
    <w:p w:rsidR="0089447B" w:rsidRDefault="0089447B" w:rsidP="0089447B">
      <w:pPr>
        <w:rPr>
          <w:rFonts w:ascii="Times New Roman" w:hAnsi="Times New Roman" w:cs="Times New Roman"/>
          <w:b/>
          <w:sz w:val="24"/>
          <w:szCs w:val="24"/>
          <w:u w:val="single"/>
        </w:rPr>
      </w:pPr>
      <w:r>
        <w:rPr>
          <w:rFonts w:ascii="Times New Roman" w:hAnsi="Times New Roman" w:cs="Times New Roman"/>
          <w:b/>
          <w:sz w:val="24"/>
          <w:szCs w:val="24"/>
          <w:u w:val="single"/>
        </w:rPr>
        <w:t>3.2. Oplate i skele</w:t>
      </w:r>
    </w:p>
    <w:p w:rsidR="00855116" w:rsidRDefault="00C708D8" w:rsidP="00C708D8">
      <w:pPr>
        <w:ind w:firstLine="709"/>
        <w:jc w:val="both"/>
        <w:rPr>
          <w:rFonts w:ascii="Times New Roman" w:hAnsi="Times New Roman" w:cs="Times New Roman"/>
          <w:sz w:val="24"/>
          <w:szCs w:val="24"/>
          <w:lang w:val="en-US"/>
        </w:rPr>
      </w:pPr>
      <w:r>
        <w:rPr>
          <w:rFonts w:ascii="Times New Roman" w:hAnsi="Times New Roman" w:cs="Times New Roman"/>
          <w:sz w:val="24"/>
          <w:szCs w:val="24"/>
        </w:rPr>
        <w:t xml:space="preserve">Za izvođenje objekta biće primenjena oplata napravljena od vodootpornih šper ploča čija debljina iznosi 20mm (na primer </w:t>
      </w:r>
      <w:r>
        <w:rPr>
          <w:rFonts w:ascii="Times New Roman" w:hAnsi="Times New Roman" w:cs="Times New Roman"/>
          <w:sz w:val="24"/>
          <w:szCs w:val="24"/>
          <w:lang w:val="en-US"/>
        </w:rPr>
        <w:t>“b</w:t>
      </w:r>
      <w:r>
        <w:rPr>
          <w:rFonts w:ascii="Times New Roman" w:hAnsi="Times New Roman" w:cs="Times New Roman"/>
          <w:sz w:val="24"/>
          <w:szCs w:val="24"/>
        </w:rPr>
        <w:t>lažujke</w:t>
      </w:r>
      <w:r>
        <w:rPr>
          <w:rFonts w:ascii="Times New Roman" w:hAnsi="Times New Roman" w:cs="Times New Roman"/>
          <w:sz w:val="24"/>
          <w:szCs w:val="24"/>
          <w:lang w:val="en-US"/>
        </w:rPr>
        <w:t xml:space="preserve">”), kao i od klasične drvene građe. Kod ovakvih vrsta oplata, u cilju izvođenja svakog elementa sa projektom predviđenim </w:t>
      </w:r>
      <w:r>
        <w:rPr>
          <w:rFonts w:ascii="Times New Roman" w:hAnsi="Times New Roman" w:cs="Times New Roman"/>
          <w:sz w:val="24"/>
          <w:szCs w:val="24"/>
          <w:lang w:val="en-US"/>
        </w:rPr>
        <w:lastRenderedPageBreak/>
        <w:t>dimenzijama, od presudnog je značaja potpuna stabilnost oplate. Da bi se postigla neophodna stabilnost, potrebno je oplatu postavljenu u projektovan položaj na odgovarajući način ukrutiti, kako bi se, prilikom ugrađivanja (kompaktiranja) betona, izbeglo njeno popuštanje. Kao potencijalna mesta gde se želi izbeći otkidanje betona prilikom uklanjanja oplate izdvajaju se pravi uglovi duž stubova, zidova i donjih zona greda, gde se njihovo obezbeđivanje vrši korišćenjem odgovarajućih trougaonih lajsni.</w:t>
      </w:r>
    </w:p>
    <w:p w:rsidR="00C708D8" w:rsidRDefault="00C708D8" w:rsidP="00C708D8">
      <w:pPr>
        <w:ind w:firstLine="709"/>
        <w:jc w:val="both"/>
        <w:rPr>
          <w:rFonts w:ascii="Times New Roman" w:hAnsi="Times New Roman" w:cs="Times New Roman"/>
          <w:sz w:val="24"/>
          <w:szCs w:val="24"/>
        </w:rPr>
      </w:pPr>
      <w:r>
        <w:rPr>
          <w:rFonts w:ascii="Times New Roman" w:hAnsi="Times New Roman" w:cs="Times New Roman"/>
          <w:sz w:val="24"/>
          <w:szCs w:val="24"/>
        </w:rPr>
        <w:t xml:space="preserve">Poznata je činjenica da pre svakog postavljanja oplate, a ujedno i betoniranja, ona mora </w:t>
      </w:r>
      <w:r w:rsidR="00090CAA">
        <w:rPr>
          <w:rFonts w:ascii="Times New Roman" w:hAnsi="Times New Roman" w:cs="Times New Roman"/>
          <w:sz w:val="24"/>
          <w:szCs w:val="24"/>
        </w:rPr>
        <w:t xml:space="preserve">biti dovoljno nakvašena, ili eventualno premazana odgovarajućim sredstvom za koje proizvođač atestom garantuje da će, u izvesnoj meri, umanjiti jako slepljivanje oplate i ugrađenog betona. Sredstvo sa ovakvim svojstvima koje se preporučuje je POLY-OPLATIN, jednokomponentna tečnost na bazi mineralnih ulja i specijalnih emulgatora, a koje se nalazi u proizvodnom programu </w:t>
      </w:r>
      <w:r w:rsidR="00090CAA">
        <w:rPr>
          <w:rFonts w:ascii="Times New Roman" w:hAnsi="Times New Roman" w:cs="Times New Roman"/>
          <w:sz w:val="24"/>
          <w:szCs w:val="24"/>
          <w:lang w:val="en-US"/>
        </w:rPr>
        <w:t>firme “Poliester Univerzal” iz Hrvatske.</w:t>
      </w:r>
    </w:p>
    <w:p w:rsidR="00090CAA" w:rsidRDefault="00090CAA" w:rsidP="00C708D8">
      <w:pPr>
        <w:ind w:firstLine="709"/>
        <w:jc w:val="both"/>
        <w:rPr>
          <w:rFonts w:ascii="Times New Roman" w:hAnsi="Times New Roman" w:cs="Times New Roman"/>
          <w:sz w:val="24"/>
          <w:szCs w:val="24"/>
        </w:rPr>
      </w:pPr>
      <w:r>
        <w:rPr>
          <w:rFonts w:ascii="Times New Roman" w:hAnsi="Times New Roman" w:cs="Times New Roman"/>
          <w:sz w:val="24"/>
          <w:szCs w:val="24"/>
        </w:rPr>
        <w:t>Podrazumeva se, takođe, besprekorna hermetičnost svih spojeva kod oplate, kako ne bi došlo do eventualnog curenja cementne paste. Hermetičnost spojeva je takođe bitna i sa aspekta stabilnosti, odnosno pomerljivosti delova oplate, koje se po svaku cenu teži izbeći.</w:t>
      </w:r>
    </w:p>
    <w:p w:rsidR="00090CAA" w:rsidRDefault="00090CAA" w:rsidP="00C708D8">
      <w:pPr>
        <w:ind w:firstLine="709"/>
        <w:jc w:val="both"/>
        <w:rPr>
          <w:rFonts w:ascii="Times New Roman" w:hAnsi="Times New Roman" w:cs="Times New Roman"/>
          <w:sz w:val="24"/>
          <w:szCs w:val="24"/>
          <w:lang w:val="en-US"/>
        </w:rPr>
      </w:pPr>
      <w:r>
        <w:rPr>
          <w:rFonts w:ascii="Times New Roman" w:hAnsi="Times New Roman" w:cs="Times New Roman"/>
          <w:sz w:val="24"/>
          <w:szCs w:val="24"/>
        </w:rPr>
        <w:t xml:space="preserve">Predviđeno je da se skela kojom se podupire pokrivna konstrukcija rezervoara izvede sklapanjem gotovih elemenata iz pograma preduzeća </w:t>
      </w:r>
      <w:r>
        <w:rPr>
          <w:rFonts w:ascii="Times New Roman" w:hAnsi="Times New Roman" w:cs="Times New Roman"/>
          <w:sz w:val="24"/>
          <w:szCs w:val="24"/>
          <w:lang w:val="en-US"/>
        </w:rPr>
        <w:t>“Fering” iz Zenice. Sistem se sastoji od podesavajućih nosača plafonske oplate PONSO-300 koji se sastoji od muških i ženskih komada dužine po 3m, čijim se kombinovanjem (uvlačenjem jednog u drugi)</w:t>
      </w:r>
      <w:r w:rsidR="00E067CF">
        <w:rPr>
          <w:rFonts w:ascii="Times New Roman" w:hAnsi="Times New Roman" w:cs="Times New Roman"/>
          <w:sz w:val="24"/>
          <w:szCs w:val="24"/>
          <w:lang w:val="en-US"/>
        </w:rPr>
        <w:t xml:space="preserve"> mogu premostiti rasponi do 7,5m. Sistem takođe sadrži i odgovarajuće podešavajuće podupirače.</w:t>
      </w:r>
    </w:p>
    <w:p w:rsidR="00E067CF" w:rsidRDefault="00E067CF" w:rsidP="00E067CF">
      <w:pPr>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Na osnovu utvrđenih karakteristika pokrivne konstrukcije rezervoara, a u skladu sa tehničkim podacima koji se odnose na podešavajuće nosače navedenog sistema (tehnički podaci iz kataloga proizvođača), vrši se proračun potrebnog razmaka ovih nosača:</w:t>
      </w:r>
    </w:p>
    <w:p w:rsidR="00E067CF" w:rsidRDefault="00E067CF" w:rsidP="00E067CF">
      <w:pPr>
        <w:pStyle w:val="ListParagraph"/>
        <w:numPr>
          <w:ilvl w:val="0"/>
          <w:numId w:val="4"/>
        </w:numPr>
        <w:jc w:val="both"/>
        <w:rPr>
          <w:rFonts w:ascii="Times New Roman" w:hAnsi="Times New Roman" w:cs="Times New Roman"/>
          <w:sz w:val="24"/>
          <w:szCs w:val="24"/>
          <w:lang w:val="en-US"/>
        </w:rPr>
      </w:pPr>
      <w:r>
        <w:rPr>
          <w:rFonts w:ascii="Times New Roman" w:hAnsi="Times New Roman" w:cs="Times New Roman"/>
          <w:sz w:val="24"/>
          <w:szCs w:val="24"/>
          <w:lang w:val="en-US"/>
        </w:rPr>
        <w:t>Debljina pokrivne konstrukcije d=18cm</w:t>
      </w:r>
    </w:p>
    <w:p w:rsidR="00E067CF" w:rsidRPr="00E067CF" w:rsidRDefault="00E067CF" w:rsidP="00E067CF">
      <w:pPr>
        <w:pStyle w:val="ListParagraph"/>
        <w:numPr>
          <w:ilvl w:val="0"/>
          <w:numId w:val="4"/>
        </w:numPr>
        <w:jc w:val="both"/>
        <w:rPr>
          <w:rFonts w:ascii="Times New Roman" w:hAnsi="Times New Roman" w:cs="Times New Roman"/>
          <w:sz w:val="24"/>
          <w:szCs w:val="24"/>
          <w:lang w:val="en-US"/>
        </w:rPr>
      </w:pPr>
      <w:r>
        <w:rPr>
          <w:rFonts w:ascii="Times New Roman" w:hAnsi="Times New Roman" w:cs="Times New Roman"/>
          <w:sz w:val="24"/>
          <w:szCs w:val="24"/>
          <w:lang w:val="en-US"/>
        </w:rPr>
        <w:t>Optere</w:t>
      </w:r>
      <w:r>
        <w:rPr>
          <w:rFonts w:ascii="Times New Roman" w:hAnsi="Times New Roman" w:cs="Times New Roman"/>
          <w:sz w:val="24"/>
          <w:szCs w:val="24"/>
        </w:rPr>
        <w:t>ćenje od pokrivne konstrukcije</w:t>
      </w:r>
      <w:r>
        <w:rPr>
          <w:rFonts w:ascii="Times New Roman" w:hAnsi="Times New Roman" w:cs="Times New Roman"/>
          <w:sz w:val="24"/>
          <w:szCs w:val="24"/>
          <w:lang w:val="en-US"/>
        </w:rPr>
        <w:t>:</w:t>
      </w:r>
      <m:oMath>
        <m:r>
          <w:rPr>
            <w:rFonts w:ascii="Cambria Math" w:hAnsi="Cambria Math" w:cs="Times New Roman"/>
            <w:sz w:val="24"/>
            <w:szCs w:val="24"/>
            <w:lang w:val="en-US"/>
          </w:rPr>
          <m:t>0,18×25=4,5kN/</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m</m:t>
            </m:r>
          </m:e>
          <m:sup>
            <m:r>
              <w:rPr>
                <w:rFonts w:ascii="Cambria Math" w:hAnsi="Cambria Math" w:cs="Times New Roman"/>
                <w:sz w:val="24"/>
                <w:szCs w:val="24"/>
                <w:lang w:val="en-US"/>
              </w:rPr>
              <m:t>2</m:t>
            </m:r>
          </m:sup>
        </m:sSup>
      </m:oMath>
    </w:p>
    <w:p w:rsidR="00E067CF" w:rsidRPr="00406B7F" w:rsidRDefault="00406B7F" w:rsidP="00E067CF">
      <w:pPr>
        <w:pStyle w:val="ListParagraph"/>
        <w:numPr>
          <w:ilvl w:val="0"/>
          <w:numId w:val="4"/>
        </w:numPr>
        <w:jc w:val="both"/>
        <w:rPr>
          <w:rFonts w:ascii="Times New Roman" w:hAnsi="Times New Roman" w:cs="Times New Roman"/>
          <w:sz w:val="24"/>
          <w:szCs w:val="24"/>
          <w:lang w:val="en-US"/>
        </w:rPr>
      </w:pPr>
      <w:r>
        <w:rPr>
          <w:rFonts w:ascii="Times New Roman" w:hAnsi="Times New Roman" w:cs="Times New Roman"/>
          <w:sz w:val="24"/>
          <w:szCs w:val="24"/>
          <w:lang w:val="en-US"/>
        </w:rPr>
        <w:t>Raspon n</w:t>
      </w:r>
      <w:r>
        <w:rPr>
          <w:rFonts w:ascii="Times New Roman" w:hAnsi="Times New Roman" w:cs="Times New Roman"/>
          <w:sz w:val="24"/>
          <w:szCs w:val="24"/>
        </w:rPr>
        <w:t xml:space="preserve">osača maksimalno </w:t>
      </w:r>
      <w:r w:rsidR="00BD1194">
        <w:rPr>
          <w:rFonts w:ascii="Times New Roman" w:hAnsi="Times New Roman" w:cs="Times New Roman"/>
          <w:sz w:val="24"/>
          <w:szCs w:val="24"/>
        </w:rPr>
        <w:t>4,46m</w:t>
      </w:r>
    </w:p>
    <w:p w:rsidR="00BD1194" w:rsidRPr="00BD1194" w:rsidRDefault="00406B7F" w:rsidP="00BD1194">
      <w:pPr>
        <w:pStyle w:val="ListParagraph"/>
        <w:numPr>
          <w:ilvl w:val="0"/>
          <w:numId w:val="4"/>
        </w:numPr>
        <w:jc w:val="both"/>
        <w:rPr>
          <w:rFonts w:ascii="Times New Roman" w:hAnsi="Times New Roman" w:cs="Times New Roman"/>
          <w:sz w:val="24"/>
          <w:szCs w:val="24"/>
          <w:lang w:val="en-US"/>
        </w:rPr>
      </w:pPr>
      <w:r>
        <w:rPr>
          <w:rFonts w:ascii="Times New Roman" w:hAnsi="Times New Roman" w:cs="Times New Roman"/>
          <w:sz w:val="24"/>
          <w:szCs w:val="24"/>
        </w:rPr>
        <w:t xml:space="preserve">Prema tabeli u prilogu razmak nosača je </w:t>
      </w:r>
      <w:r w:rsidR="00BD1194">
        <w:rPr>
          <w:rFonts w:ascii="Times New Roman" w:hAnsi="Times New Roman" w:cs="Times New Roman"/>
          <w:sz w:val="24"/>
          <w:szCs w:val="24"/>
        </w:rPr>
        <w:t>oko</w:t>
      </w:r>
      <w:r>
        <w:rPr>
          <w:rFonts w:ascii="Times New Roman" w:hAnsi="Times New Roman" w:cs="Times New Roman"/>
          <w:sz w:val="24"/>
          <w:szCs w:val="24"/>
        </w:rPr>
        <w:t xml:space="preserve"> </w:t>
      </w:r>
      <w:r w:rsidR="00BD1194">
        <w:rPr>
          <w:rFonts w:ascii="Times New Roman" w:hAnsi="Times New Roman" w:cs="Times New Roman"/>
          <w:sz w:val="24"/>
          <w:szCs w:val="24"/>
        </w:rPr>
        <w:t>0,7m</w:t>
      </w:r>
    </w:p>
    <w:p w:rsidR="00BD1194" w:rsidRDefault="00BD1194" w:rsidP="00BD1194">
      <w:pPr>
        <w:pStyle w:val="ListParagraph"/>
        <w:numPr>
          <w:ilvl w:val="0"/>
          <w:numId w:val="4"/>
        </w:numPr>
        <w:jc w:val="both"/>
        <w:rPr>
          <w:rFonts w:ascii="Times New Roman" w:hAnsi="Times New Roman" w:cs="Times New Roman"/>
          <w:sz w:val="24"/>
          <w:szCs w:val="24"/>
          <w:lang w:val="en-US"/>
        </w:rPr>
      </w:pPr>
      <w:r>
        <w:rPr>
          <w:rFonts w:ascii="Times New Roman" w:hAnsi="Times New Roman" w:cs="Times New Roman"/>
          <w:sz w:val="24"/>
          <w:szCs w:val="24"/>
          <w:lang w:val="en-US"/>
        </w:rPr>
        <w:t>Usvojeni razmak nasača je 0,7m</w:t>
      </w:r>
    </w:p>
    <w:p w:rsidR="00BD1194" w:rsidRDefault="00BD1194" w:rsidP="00BD1194">
      <w:pPr>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Za podupirače konstrukcije, a na bazi dole navedenog proračuna, usvajaju se stubovi PM-3 sistema “Fering”:</w:t>
      </w:r>
    </w:p>
    <w:p w:rsidR="00BD1194" w:rsidRDefault="00BD1194" w:rsidP="00BD1194">
      <w:pPr>
        <w:pStyle w:val="ListParagraph"/>
        <w:numPr>
          <w:ilvl w:val="0"/>
          <w:numId w:val="5"/>
        </w:numPr>
        <w:jc w:val="both"/>
        <w:rPr>
          <w:rFonts w:ascii="Times New Roman" w:hAnsi="Times New Roman" w:cs="Times New Roman"/>
          <w:sz w:val="24"/>
          <w:szCs w:val="24"/>
          <w:lang w:val="en-US"/>
        </w:rPr>
      </w:pPr>
      <w:r>
        <w:rPr>
          <w:rFonts w:ascii="Times New Roman" w:hAnsi="Times New Roman" w:cs="Times New Roman"/>
          <w:sz w:val="24"/>
          <w:szCs w:val="24"/>
          <w:lang w:val="en-US"/>
        </w:rPr>
        <w:t>Visina stuba 4,70m</w:t>
      </w:r>
    </w:p>
    <w:p w:rsidR="00BD1194" w:rsidRPr="00BD1194" w:rsidRDefault="00BD1194" w:rsidP="00BD1194">
      <w:pPr>
        <w:pStyle w:val="ListParagraph"/>
        <w:numPr>
          <w:ilvl w:val="0"/>
          <w:numId w:val="5"/>
        </w:numPr>
        <w:jc w:val="both"/>
        <w:rPr>
          <w:rFonts w:ascii="Times New Roman" w:eastAsiaTheme="minorEastAsia" w:hAnsi="Times New Roman" w:cs="Times New Roman"/>
          <w:sz w:val="24"/>
          <w:szCs w:val="24"/>
          <w:lang w:val="en-US"/>
        </w:rPr>
      </w:pPr>
      <w:r>
        <w:rPr>
          <w:rFonts w:ascii="Times New Roman" w:hAnsi="Times New Roman" w:cs="Times New Roman"/>
          <w:sz w:val="24"/>
          <w:szCs w:val="24"/>
          <w:lang w:val="en-US"/>
        </w:rPr>
        <w:t>Optere</w:t>
      </w:r>
      <w:r>
        <w:rPr>
          <w:rFonts w:ascii="Times New Roman" w:hAnsi="Times New Roman" w:cs="Times New Roman"/>
          <w:sz w:val="24"/>
          <w:szCs w:val="24"/>
        </w:rPr>
        <w:t xml:space="preserve">ćenje stuba </w:t>
      </w:r>
      <m:oMath>
        <m:r>
          <w:rPr>
            <w:rFonts w:ascii="Cambria Math" w:hAnsi="Cambria Math" w:cs="Times New Roman"/>
            <w:sz w:val="24"/>
            <w:szCs w:val="24"/>
          </w:rPr>
          <m:t>0,5×0,7×0,18×25×4,66=7,33 kN</m:t>
        </m:r>
      </m:oMath>
    </w:p>
    <w:p w:rsidR="00BD1194" w:rsidRPr="00D61AC2" w:rsidRDefault="00BD1194" w:rsidP="00BD1194">
      <w:pPr>
        <w:pStyle w:val="ListParagraph"/>
        <w:numPr>
          <w:ilvl w:val="0"/>
          <w:numId w:val="5"/>
        </w:numPr>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Zadatom opterećenju odgovara stub </w:t>
      </w:r>
      <w:r w:rsidR="00D61AC2">
        <w:rPr>
          <w:rFonts w:ascii="Times New Roman" w:hAnsi="Times New Roman" w:cs="Times New Roman"/>
          <w:sz w:val="24"/>
          <w:szCs w:val="24"/>
          <w:lang w:val="en-US"/>
        </w:rPr>
        <w:t>PM-3</w:t>
      </w:r>
    </w:p>
    <w:p w:rsidR="00BD1194" w:rsidRDefault="00D61AC2" w:rsidP="00456A1E">
      <w:pPr>
        <w:ind w:firstLine="709"/>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Opisana dispozicija skele data je u prilogu, na crtežu broj 3.</w:t>
      </w:r>
      <w:r w:rsidR="00456A1E">
        <w:rPr>
          <w:rFonts w:ascii="Times New Roman" w:eastAsiaTheme="minorEastAsia" w:hAnsi="Times New Roman" w:cs="Times New Roman"/>
          <w:sz w:val="24"/>
          <w:szCs w:val="24"/>
          <w:lang w:val="en-US"/>
        </w:rPr>
        <w:t xml:space="preserve"> </w:t>
      </w:r>
      <w:r>
        <w:rPr>
          <w:rFonts w:ascii="Times New Roman" w:eastAsiaTheme="minorEastAsia" w:hAnsi="Times New Roman" w:cs="Times New Roman"/>
          <w:sz w:val="24"/>
          <w:szCs w:val="24"/>
          <w:lang w:val="en-US"/>
        </w:rPr>
        <w:t xml:space="preserve">Predmetnu skelu treba izvesti sa nadvišenjem </w:t>
      </w:r>
      <w:r w:rsidR="00A63886">
        <w:rPr>
          <w:rFonts w:ascii="Times New Roman" w:eastAsiaTheme="minorEastAsia" w:hAnsi="Times New Roman" w:cs="Times New Roman"/>
          <w:sz w:val="24"/>
          <w:szCs w:val="24"/>
          <w:lang w:val="en-US"/>
        </w:rPr>
        <w:t>od 1cm.</w:t>
      </w:r>
    </w:p>
    <w:p w:rsidR="007B3A5B" w:rsidRDefault="007B3A5B" w:rsidP="00456A1E">
      <w:pPr>
        <w:ind w:firstLine="709"/>
        <w:jc w:val="both"/>
        <w:rPr>
          <w:rFonts w:ascii="Times New Roman" w:eastAsiaTheme="minorEastAsia" w:hAnsi="Times New Roman" w:cs="Times New Roman"/>
          <w:sz w:val="24"/>
          <w:szCs w:val="24"/>
          <w:lang w:val="en-US"/>
        </w:rPr>
      </w:pPr>
    </w:p>
    <w:p w:rsidR="005B19A7" w:rsidRDefault="005B19A7" w:rsidP="007B3A5B">
      <w:pPr>
        <w:jc w:val="center"/>
        <w:rPr>
          <w:rFonts w:ascii="Times New Roman" w:hAnsi="Times New Roman" w:cs="Times New Roman"/>
          <w:b/>
          <w:sz w:val="28"/>
          <w:szCs w:val="28"/>
        </w:rPr>
      </w:pPr>
    </w:p>
    <w:p w:rsidR="007B3A5B" w:rsidRDefault="007B3A5B" w:rsidP="007B3A5B">
      <w:pPr>
        <w:jc w:val="center"/>
        <w:rPr>
          <w:rFonts w:ascii="Times New Roman" w:hAnsi="Times New Roman" w:cs="Times New Roman"/>
          <w:b/>
          <w:sz w:val="28"/>
          <w:szCs w:val="28"/>
        </w:rPr>
      </w:pPr>
      <w:r>
        <w:rPr>
          <w:rFonts w:ascii="Times New Roman" w:hAnsi="Times New Roman" w:cs="Times New Roman"/>
          <w:b/>
          <w:sz w:val="28"/>
          <w:szCs w:val="28"/>
        </w:rPr>
        <w:lastRenderedPageBreak/>
        <w:t>4. Uslovi za svež i očvrsli beton-klase i vrste betona</w:t>
      </w:r>
    </w:p>
    <w:p w:rsidR="007B3A5B" w:rsidRDefault="007B3A5B" w:rsidP="007B3A5B">
      <w:pPr>
        <w:rPr>
          <w:rFonts w:ascii="Times New Roman" w:hAnsi="Times New Roman" w:cs="Times New Roman"/>
          <w:b/>
          <w:sz w:val="24"/>
          <w:szCs w:val="24"/>
          <w:u w:val="single"/>
        </w:rPr>
      </w:pPr>
      <w:r>
        <w:rPr>
          <w:rFonts w:ascii="Times New Roman" w:hAnsi="Times New Roman" w:cs="Times New Roman"/>
          <w:b/>
          <w:sz w:val="24"/>
          <w:szCs w:val="24"/>
          <w:u w:val="single"/>
        </w:rPr>
        <w:t>4.1. Definisanje kategorija, klasa i vrsta betona</w:t>
      </w:r>
    </w:p>
    <w:p w:rsidR="00420BC3" w:rsidRDefault="00420BC3" w:rsidP="00420BC3">
      <w:pPr>
        <w:ind w:firstLine="709"/>
        <w:jc w:val="both"/>
        <w:rPr>
          <w:rFonts w:ascii="Times New Roman" w:hAnsi="Times New Roman" w:cs="Times New Roman"/>
          <w:sz w:val="24"/>
          <w:szCs w:val="24"/>
        </w:rPr>
      </w:pPr>
      <w:r>
        <w:rPr>
          <w:rFonts w:ascii="Times New Roman" w:hAnsi="Times New Roman" w:cs="Times New Roman"/>
          <w:sz w:val="24"/>
          <w:szCs w:val="24"/>
        </w:rPr>
        <w:t>Opšte je poznata činjenica da tzv. Transportni betoni, u koje spadaju sve betoni marke veće od MB25, kao i betoni sa posebno definisanim svojstvima, pripadaju, u skladu sa pravilnikom BAB 87, kategoriji betona B.II. Za takve vrste betona gorepomenuti važeći standard propisuje obavezno projektovanje betonskih mešavina, sve u cilju postizanja projektom zahtevanih karakteristika, kao i obaveznu kontrolu kvaliteta tako dobijenog betona. Projektom rezervoara (vidi tabelu na strani 2) propisane su zahtevane marke i posebne osobine betona koje zadovoljavaju navedene kriterijume propisane pravilnikom, a odnese se na kategorije betona B.II.</w:t>
      </w:r>
    </w:p>
    <w:p w:rsidR="00DA245F" w:rsidRDefault="00420BC3" w:rsidP="00DA245F">
      <w:pPr>
        <w:ind w:firstLine="709"/>
        <w:jc w:val="both"/>
        <w:rPr>
          <w:rFonts w:ascii="Times New Roman" w:hAnsi="Times New Roman" w:cs="Times New Roman"/>
          <w:sz w:val="24"/>
          <w:szCs w:val="24"/>
        </w:rPr>
      </w:pPr>
      <w:r>
        <w:rPr>
          <w:rFonts w:ascii="Times New Roman" w:hAnsi="Times New Roman" w:cs="Times New Roman"/>
          <w:sz w:val="24"/>
          <w:szCs w:val="24"/>
        </w:rPr>
        <w:t>Odredbama propisanim članom 10 pravilnika BAB 87, nominalno najkrupnije zrno agregata u betonskim mešavinama određuje se zavisno od samih dimenzija elemenata konstrukcije</w:t>
      </w:r>
      <w:r w:rsidR="00DA245F">
        <w:rPr>
          <w:rFonts w:ascii="Times New Roman" w:hAnsi="Times New Roman" w:cs="Times New Roman"/>
          <w:sz w:val="24"/>
          <w:szCs w:val="24"/>
        </w:rPr>
        <w:t>, kao i od rasporeda armature u njima. Za predmetni rezervoar se, na osnovu dimenzija njegovih konstrukcijskih elemenata, kao i uobičajenog rasporeda armature u njima (crteži broj 1 i 2), može koristiti nominalno najkrupnije zrno agregata sledeće veličine:</w:t>
      </w:r>
    </w:p>
    <w:p w:rsidR="00DA245F" w:rsidRDefault="00DA245F" w:rsidP="00DA245F">
      <w:pPr>
        <w:ind w:firstLine="709"/>
        <w:jc w:val="both"/>
        <w:rPr>
          <w:rFonts w:ascii="Times New Roman" w:hAnsi="Times New Roman" w:cs="Times New Roman"/>
          <w:sz w:val="24"/>
          <w:szCs w:val="24"/>
          <w:lang w:val="en-US"/>
        </w:rPr>
      </w:pPr>
      <w:r>
        <w:rPr>
          <w:rFonts w:ascii="Times New Roman" w:hAnsi="Times New Roman" w:cs="Times New Roman"/>
          <w:sz w:val="24"/>
          <w:szCs w:val="24"/>
        </w:rPr>
        <w:t>D</w:t>
      </w:r>
      <w:r>
        <w:rPr>
          <w:rFonts w:ascii="Times New Roman" w:hAnsi="Times New Roman" w:cs="Times New Roman"/>
          <w:sz w:val="24"/>
          <w:szCs w:val="24"/>
          <w:lang w:val="en-US"/>
        </w:rPr>
        <w:t>=25/4=6,25cm</w:t>
      </w:r>
    </w:p>
    <w:p w:rsidR="00DA245F" w:rsidRDefault="00DA245F" w:rsidP="00DA245F">
      <w:pPr>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D=18/3=6,00cm</w:t>
      </w:r>
    </w:p>
    <w:p w:rsidR="00DA245F" w:rsidRDefault="00DA245F" w:rsidP="00DA245F">
      <w:pPr>
        <w:ind w:firstLine="709"/>
        <w:jc w:val="both"/>
        <w:rPr>
          <w:rFonts w:ascii="Times New Roman" w:eastAsiaTheme="minorEastAsia" w:hAnsi="Times New Roman" w:cs="Times New Roman"/>
          <w:sz w:val="24"/>
          <w:szCs w:val="24"/>
          <w:lang w:val="en-US"/>
        </w:rPr>
      </w:pPr>
      <w:r>
        <w:rPr>
          <w:rFonts w:ascii="Times New Roman" w:hAnsi="Times New Roman" w:cs="Times New Roman"/>
          <w:sz w:val="24"/>
          <w:szCs w:val="24"/>
          <w:lang w:val="en-US"/>
        </w:rPr>
        <w:t>D=</w:t>
      </w:r>
      <m:oMath>
        <m:r>
          <w:rPr>
            <w:rFonts w:ascii="Cambria Math" w:hAnsi="Cambria Math" w:cs="Times New Roman"/>
            <w:sz w:val="24"/>
            <w:szCs w:val="24"/>
            <w:lang w:val="en-US"/>
          </w:rPr>
          <m:t>1,25×</m:t>
        </m:r>
        <m:f>
          <m:fPr>
            <m:ctrlPr>
              <w:rPr>
                <w:rFonts w:ascii="Cambria Math" w:hAnsi="Cambria Math" w:cs="Times New Roman"/>
                <w:i/>
                <w:sz w:val="24"/>
                <w:szCs w:val="24"/>
                <w:lang w:val="en-US"/>
              </w:rPr>
            </m:ctrlPr>
          </m:fPr>
          <m:num>
            <m:r>
              <w:rPr>
                <w:rFonts w:ascii="Cambria Math" w:hAnsi="Cambria Math" w:cs="Times New Roman"/>
                <w:sz w:val="24"/>
                <w:szCs w:val="24"/>
                <w:lang w:val="en-US"/>
              </w:rPr>
              <m:t>15-4</m:t>
            </m:r>
          </m:num>
          <m:den>
            <m:r>
              <w:rPr>
                <w:rFonts w:ascii="Cambria Math" w:hAnsi="Cambria Math" w:cs="Times New Roman"/>
                <w:sz w:val="24"/>
                <w:szCs w:val="24"/>
                <w:lang w:val="en-US"/>
              </w:rPr>
              <m:t>2</m:t>
            </m:r>
          </m:den>
        </m:f>
        <m:r>
          <w:rPr>
            <w:rFonts w:ascii="Cambria Math" w:hAnsi="Cambria Math" w:cs="Times New Roman"/>
            <w:sz w:val="24"/>
            <w:szCs w:val="24"/>
            <w:lang w:val="en-US"/>
          </w:rPr>
          <m:t>=</m:t>
        </m:r>
      </m:oMath>
      <w:r>
        <w:rPr>
          <w:rFonts w:ascii="Times New Roman" w:eastAsiaTheme="minorEastAsia" w:hAnsi="Times New Roman" w:cs="Times New Roman"/>
          <w:sz w:val="24"/>
          <w:szCs w:val="24"/>
          <w:lang w:val="en-US"/>
        </w:rPr>
        <w:t>6,90cm</w:t>
      </w:r>
    </w:p>
    <w:p w:rsidR="00DA245F" w:rsidRDefault="00DA245F" w:rsidP="00DA245F">
      <w:pPr>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en-US"/>
        </w:rPr>
        <w:t>Na osnovu gore odre</w:t>
      </w:r>
      <w:r>
        <w:rPr>
          <w:rFonts w:ascii="Times New Roman" w:eastAsiaTheme="minorEastAsia" w:hAnsi="Times New Roman" w:cs="Times New Roman"/>
          <w:sz w:val="24"/>
          <w:szCs w:val="24"/>
        </w:rPr>
        <w:t xml:space="preserve">đenih veličina može se nedvosmisleno zaključiti da će se za spravljanje betona, koji će biti korišćen u izgradnji datog rezervoara, koristiti agregat koji se, sa obzirom na krupnoću zrna, može smatrati </w:t>
      </w:r>
      <w:r>
        <w:rPr>
          <w:rFonts w:ascii="Times New Roman" w:eastAsiaTheme="minorEastAsia" w:hAnsi="Times New Roman" w:cs="Times New Roman"/>
          <w:sz w:val="24"/>
          <w:szCs w:val="24"/>
          <w:lang w:val="en-US"/>
        </w:rPr>
        <w:t xml:space="preserve">“normalnim”, odnosno agregatom </w:t>
      </w:r>
      <w:r>
        <w:rPr>
          <w:rFonts w:ascii="Times New Roman" w:eastAsiaTheme="minorEastAsia" w:hAnsi="Times New Roman" w:cs="Times New Roman"/>
          <w:sz w:val="24"/>
          <w:szCs w:val="24"/>
        </w:rPr>
        <w:t>čije je nominalno najkrupnije zrno D</w:t>
      </w:r>
      <w:r>
        <w:rPr>
          <w:rFonts w:ascii="Times New Roman" w:eastAsiaTheme="minorEastAsia" w:hAnsi="Times New Roman" w:cs="Times New Roman"/>
          <w:sz w:val="24"/>
          <w:szCs w:val="24"/>
          <w:lang w:val="en-US"/>
        </w:rPr>
        <w:t>=31,5mm. Tako</w:t>
      </w:r>
      <w:r>
        <w:rPr>
          <w:rFonts w:ascii="Times New Roman" w:eastAsiaTheme="minorEastAsia" w:hAnsi="Times New Roman" w:cs="Times New Roman"/>
          <w:sz w:val="24"/>
          <w:szCs w:val="24"/>
        </w:rPr>
        <w:t>đe se podrazumeva da se načelno svi betoni, koji će se ugrađivati u konstrukcijske elemente rezervoara, koji je predmet ovog projekta, mogu proizvoditi sa tzv. četvorofrakcijskim agregatom, uobičajenim za većinu armiranobetonskih konstrukcija.</w:t>
      </w:r>
    </w:p>
    <w:p w:rsidR="00DA245F" w:rsidRDefault="00DA245F" w:rsidP="00DA245F">
      <w:pPr>
        <w:ind w:firstLine="709"/>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rPr>
        <w:t xml:space="preserve">Konstrukcija armiranobetonskog rezervoara je, takođe, karakteristična i sa stanovišta trajnosti i besprekorne </w:t>
      </w:r>
      <w:r w:rsidR="001311CE">
        <w:rPr>
          <w:rFonts w:ascii="Times New Roman" w:eastAsiaTheme="minorEastAsia" w:hAnsi="Times New Roman" w:cs="Times New Roman"/>
          <w:sz w:val="24"/>
          <w:szCs w:val="24"/>
        </w:rPr>
        <w:t xml:space="preserve">funkcionalnosti objekta zahteva strogo zadovoljenje propisanih karakteristika (posebno mehaničkih) betona, kako bi bila isključena eventualna mogućnost pojave slabih mesta na pojedinim konstrukcijskim elementima. Ovo se posebno odnosi na mesta na kojima je neophodno, iz tehnoloških razloga, izvesti prekide betoniranja (spoj ploče i vertikalnih elemenata, crtež broj 2). Ovakva mesta zahtevaju posebnu i pažljivu mehaničku obradu površine sa koje se nastavlja vertikalni element, kao i, kako sama tehnologija izvođenja nalaže, izvođenje relativno tankog sloja sitnozrnog betona (oko 10cm), preko kojeg će odmah biti ugrađen standardan, četvorofrakcijski beton. Kada se uzme u obzir i ovaj aspekt tehnologije izvođenja betonskih radova, dolazi se do zaključka da je neophodna primena i jednog </w:t>
      </w:r>
      <w:r w:rsidR="001311CE">
        <w:rPr>
          <w:rFonts w:ascii="Times New Roman" w:eastAsiaTheme="minorEastAsia" w:hAnsi="Times New Roman" w:cs="Times New Roman"/>
          <w:sz w:val="24"/>
          <w:szCs w:val="24"/>
          <w:lang w:val="en-US"/>
        </w:rPr>
        <w:t xml:space="preserve">sitnozrnog </w:t>
      </w:r>
      <w:r w:rsidR="001311CE">
        <w:rPr>
          <w:rFonts w:ascii="Times New Roman" w:eastAsiaTheme="minorEastAsia" w:hAnsi="Times New Roman" w:cs="Times New Roman"/>
          <w:sz w:val="24"/>
          <w:szCs w:val="24"/>
        </w:rPr>
        <w:t>betona, tzv.</w:t>
      </w:r>
      <w:r w:rsidR="001311CE" w:rsidRPr="001311CE">
        <w:rPr>
          <w:rFonts w:ascii="Times New Roman" w:eastAsiaTheme="minorEastAsia" w:hAnsi="Times New Roman" w:cs="Times New Roman"/>
          <w:sz w:val="24"/>
          <w:szCs w:val="24"/>
          <w:lang w:val="en-US"/>
        </w:rPr>
        <w:t xml:space="preserve"> </w:t>
      </w:r>
      <w:r w:rsidR="001311CE">
        <w:rPr>
          <w:rFonts w:ascii="Times New Roman" w:eastAsiaTheme="minorEastAsia" w:hAnsi="Times New Roman" w:cs="Times New Roman"/>
          <w:sz w:val="24"/>
          <w:szCs w:val="24"/>
          <w:lang w:val="en-US"/>
        </w:rPr>
        <w:t>”trofrakcijskog” betona, sa nominalno najkrupnijim zrnom agregata veličine D=16mm.</w:t>
      </w:r>
    </w:p>
    <w:p w:rsidR="00DA245F" w:rsidRDefault="001311CE" w:rsidP="001311CE">
      <w:pPr>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Izvođenje konstrukcije betonskog rezervoara sa besprekornim rezultatima, kao projektni zadatak nametnut od strane investitora, kao i neizbežno obezbeđivanje svih zahtevanih svojstava betona i osiguranje visokog kvaliteta konst</w:t>
      </w:r>
      <w:r w:rsidR="000E52FF">
        <w:rPr>
          <w:rFonts w:ascii="Times New Roman" w:eastAsiaTheme="minorEastAsia" w:hAnsi="Times New Roman" w:cs="Times New Roman"/>
          <w:sz w:val="24"/>
          <w:szCs w:val="24"/>
        </w:rPr>
        <w:t>rukcije objekta u celini, navode</w:t>
      </w:r>
      <w:r>
        <w:rPr>
          <w:rFonts w:ascii="Times New Roman" w:eastAsiaTheme="minorEastAsia" w:hAnsi="Times New Roman" w:cs="Times New Roman"/>
          <w:sz w:val="24"/>
          <w:szCs w:val="24"/>
        </w:rPr>
        <w:t xml:space="preserve"> na kori</w:t>
      </w:r>
      <w:r w:rsidR="000E52FF">
        <w:rPr>
          <w:rFonts w:ascii="Times New Roman" w:eastAsiaTheme="minorEastAsia" w:hAnsi="Times New Roman" w:cs="Times New Roman"/>
          <w:sz w:val="24"/>
          <w:szCs w:val="24"/>
        </w:rPr>
        <w:t>šćenje betona sledećih klasa:</w:t>
      </w:r>
    </w:p>
    <w:p w:rsidR="000E52FF" w:rsidRDefault="000E52FF" w:rsidP="001311CE">
      <w:pPr>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-betona klase A, kod koga je uslovljena samo marka betona, MB30</w:t>
      </w:r>
    </w:p>
    <w:p w:rsidR="000E52FF" w:rsidRDefault="000E52FF" w:rsidP="001311CE">
      <w:pPr>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-betona klase B, kod koga je uslovljena marka betona MB45</w:t>
      </w:r>
    </w:p>
    <w:p w:rsidR="000E52FF" w:rsidRDefault="000E52FF" w:rsidP="001311CE">
      <w:pPr>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Na osnovu navedenog tehnološkog uslova prekida betoniranja, gde se primenjuje i sitnozrni beton marke MB45, neophodno je u okviru klase betona B definisati i sledeće dve vrste betona:</w:t>
      </w:r>
    </w:p>
    <w:p w:rsidR="000E52FF" w:rsidRDefault="000E52FF" w:rsidP="001311CE">
      <w:pPr>
        <w:ind w:firstLine="709"/>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rPr>
        <w:t xml:space="preserve">-beton BN – spravljen sa </w:t>
      </w:r>
      <w:r>
        <w:rPr>
          <w:rFonts w:ascii="Times New Roman" w:eastAsiaTheme="minorEastAsia" w:hAnsi="Times New Roman" w:cs="Times New Roman"/>
          <w:sz w:val="24"/>
          <w:szCs w:val="24"/>
          <w:lang w:val="en-US"/>
        </w:rPr>
        <w:t>”normalnim” četvorofrakcijskim agregatom ( frakcije 0/4, 4/8, 8/16, 16/31,5mm)</w:t>
      </w:r>
    </w:p>
    <w:p w:rsidR="000E52FF" w:rsidRDefault="000E52FF" w:rsidP="001311CE">
      <w:pPr>
        <w:ind w:firstLine="709"/>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-beton BS – spravljen sa trofrakcijskim agregatom (frakcije 0/4, 4/8, 8/16 mm)</w:t>
      </w:r>
    </w:p>
    <w:p w:rsidR="000E52FF" w:rsidRDefault="000E52FF" w:rsidP="001311CE">
      <w:pPr>
        <w:ind w:firstLine="709"/>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Kada se uzme u obyir tehnologija ugradnje betona, dolazi se do zaključka da svi gore navedeni betony po klasama i vrstama u okviru klase moraju biti tečnije konzistencije, sa merom sleganja po Abramsu reda veličine 12-14cm.</w:t>
      </w:r>
    </w:p>
    <w:p w:rsidR="000E52FF" w:rsidRDefault="000E52FF" w:rsidP="001311CE">
      <w:pPr>
        <w:ind w:firstLine="709"/>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Rezime svih zahteva koji se odnose na predviđene klase-vrste betona dat je u sledećoj tabeli:</w:t>
      </w:r>
    </w:p>
    <w:tbl>
      <w:tblPr>
        <w:tblStyle w:val="TableGrid"/>
        <w:tblW w:w="9391" w:type="dxa"/>
        <w:tblLook w:val="04A0"/>
      </w:tblPr>
      <w:tblGrid>
        <w:gridCol w:w="3130"/>
        <w:gridCol w:w="3130"/>
        <w:gridCol w:w="3131"/>
      </w:tblGrid>
      <w:tr w:rsidR="0062676C" w:rsidTr="0062676C">
        <w:trPr>
          <w:trHeight w:val="1444"/>
        </w:trPr>
        <w:tc>
          <w:tcPr>
            <w:tcW w:w="3130" w:type="dxa"/>
            <w:vAlign w:val="center"/>
          </w:tcPr>
          <w:p w:rsidR="0062676C" w:rsidRDefault="0062676C" w:rsidP="0062676C">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Klasa-vrsta betona</w:t>
            </w:r>
          </w:p>
        </w:tc>
        <w:tc>
          <w:tcPr>
            <w:tcW w:w="3130" w:type="dxa"/>
            <w:vAlign w:val="center"/>
          </w:tcPr>
          <w:p w:rsidR="0062676C" w:rsidRDefault="0062676C" w:rsidP="0062676C">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Uslovi kvaliteta i ostali uslovi</w:t>
            </w:r>
          </w:p>
        </w:tc>
        <w:tc>
          <w:tcPr>
            <w:tcW w:w="3131" w:type="dxa"/>
            <w:vAlign w:val="center"/>
          </w:tcPr>
          <w:p w:rsidR="0062676C" w:rsidRDefault="0062676C" w:rsidP="0062676C">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Mesto primene</w:t>
            </w:r>
          </w:p>
        </w:tc>
      </w:tr>
      <w:tr w:rsidR="0062676C" w:rsidTr="0062676C">
        <w:trPr>
          <w:trHeight w:val="1444"/>
        </w:trPr>
        <w:tc>
          <w:tcPr>
            <w:tcW w:w="3130" w:type="dxa"/>
            <w:vAlign w:val="center"/>
          </w:tcPr>
          <w:p w:rsidR="0062676C" w:rsidRDefault="0062676C" w:rsidP="0062676C">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A</w:t>
            </w:r>
          </w:p>
        </w:tc>
        <w:tc>
          <w:tcPr>
            <w:tcW w:w="3130" w:type="dxa"/>
            <w:vAlign w:val="center"/>
          </w:tcPr>
          <w:p w:rsidR="0062676C" w:rsidRDefault="0062676C" w:rsidP="0062676C">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MB30, D</w:t>
            </w:r>
            <w:r>
              <w:rPr>
                <w:rFonts w:ascii="Times New Roman" w:eastAsiaTheme="minorEastAsia" w:hAnsi="Times New Roman" w:cs="Times New Roman"/>
                <w:sz w:val="24"/>
                <w:szCs w:val="24"/>
                <w:lang w:val="en-US"/>
              </w:rPr>
              <w:t xml:space="preserve">=31,5 mm </w:t>
            </w:r>
            <w:r>
              <w:rPr>
                <w:rFonts w:ascii="Times New Roman" w:eastAsiaTheme="minorEastAsia" w:hAnsi="Times New Roman" w:cs="Times New Roman"/>
                <w:sz w:val="24"/>
                <w:szCs w:val="24"/>
              </w:rPr>
              <w:t>četvorofrakcijski agregat, mera sleganja 12-14cm</w:t>
            </w:r>
          </w:p>
        </w:tc>
        <w:tc>
          <w:tcPr>
            <w:tcW w:w="3131" w:type="dxa"/>
            <w:vAlign w:val="center"/>
          </w:tcPr>
          <w:p w:rsidR="0062676C" w:rsidRDefault="0062676C" w:rsidP="0062676C">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Stubovi, serklaži, grede, gornja ploča</w:t>
            </w:r>
          </w:p>
        </w:tc>
      </w:tr>
      <w:tr w:rsidR="0062676C" w:rsidTr="0062676C">
        <w:trPr>
          <w:trHeight w:val="1444"/>
        </w:trPr>
        <w:tc>
          <w:tcPr>
            <w:tcW w:w="3130" w:type="dxa"/>
            <w:vAlign w:val="center"/>
          </w:tcPr>
          <w:p w:rsidR="0062676C" w:rsidRDefault="0062676C" w:rsidP="0062676C">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BN</w:t>
            </w:r>
          </w:p>
        </w:tc>
        <w:tc>
          <w:tcPr>
            <w:tcW w:w="3130" w:type="dxa"/>
            <w:vAlign w:val="center"/>
          </w:tcPr>
          <w:p w:rsidR="0062676C" w:rsidRDefault="0062676C" w:rsidP="0062676C">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MB45, VDP, D</w:t>
            </w:r>
            <w:r>
              <w:rPr>
                <w:rFonts w:ascii="Times New Roman" w:eastAsiaTheme="minorEastAsia" w:hAnsi="Times New Roman" w:cs="Times New Roman"/>
                <w:sz w:val="24"/>
                <w:szCs w:val="24"/>
                <w:lang w:val="en-US"/>
              </w:rPr>
              <w:t xml:space="preserve">=31,5 mm </w:t>
            </w:r>
            <w:r>
              <w:rPr>
                <w:rFonts w:ascii="Times New Roman" w:eastAsiaTheme="minorEastAsia" w:hAnsi="Times New Roman" w:cs="Times New Roman"/>
                <w:sz w:val="24"/>
                <w:szCs w:val="24"/>
              </w:rPr>
              <w:t>četvorofrakcijski agregat, mera sleganja 12-14cm</w:t>
            </w:r>
          </w:p>
        </w:tc>
        <w:tc>
          <w:tcPr>
            <w:tcW w:w="3131" w:type="dxa"/>
            <w:vAlign w:val="center"/>
          </w:tcPr>
          <w:p w:rsidR="0062676C" w:rsidRDefault="0062676C" w:rsidP="0062676C">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Donja ploča, obimni zidovi</w:t>
            </w:r>
          </w:p>
        </w:tc>
      </w:tr>
      <w:tr w:rsidR="0062676C" w:rsidTr="0062676C">
        <w:trPr>
          <w:trHeight w:val="1444"/>
        </w:trPr>
        <w:tc>
          <w:tcPr>
            <w:tcW w:w="3130" w:type="dxa"/>
            <w:vAlign w:val="center"/>
          </w:tcPr>
          <w:p w:rsidR="0062676C" w:rsidRDefault="0062676C" w:rsidP="0062676C">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BS</w:t>
            </w:r>
          </w:p>
        </w:tc>
        <w:tc>
          <w:tcPr>
            <w:tcW w:w="3130" w:type="dxa"/>
            <w:vAlign w:val="center"/>
          </w:tcPr>
          <w:p w:rsidR="0062676C" w:rsidRDefault="0062676C" w:rsidP="0062676C">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MB45, VDP, D</w:t>
            </w:r>
            <w:r>
              <w:rPr>
                <w:rFonts w:ascii="Times New Roman" w:eastAsiaTheme="minorEastAsia" w:hAnsi="Times New Roman" w:cs="Times New Roman"/>
                <w:sz w:val="24"/>
                <w:szCs w:val="24"/>
                <w:lang w:val="en-US"/>
              </w:rPr>
              <w:t xml:space="preserve">=16 mm </w:t>
            </w:r>
            <w:r>
              <w:rPr>
                <w:rFonts w:ascii="Times New Roman" w:eastAsiaTheme="minorEastAsia" w:hAnsi="Times New Roman" w:cs="Times New Roman"/>
                <w:sz w:val="24"/>
                <w:szCs w:val="24"/>
              </w:rPr>
              <w:t>trofrakcijski agregat, mera sleganja 12-14cm</w:t>
            </w:r>
          </w:p>
        </w:tc>
        <w:tc>
          <w:tcPr>
            <w:tcW w:w="3131" w:type="dxa"/>
            <w:vAlign w:val="center"/>
          </w:tcPr>
          <w:p w:rsidR="0062676C" w:rsidRDefault="0062676C" w:rsidP="0062676C">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Zona obimnog zida visine 10cm na spoju donja ploča-zid</w:t>
            </w:r>
          </w:p>
        </w:tc>
      </w:tr>
    </w:tbl>
    <w:p w:rsidR="005B19A7" w:rsidRDefault="005B19A7" w:rsidP="0062676C">
      <w:pPr>
        <w:rPr>
          <w:rFonts w:ascii="Times New Roman" w:hAnsi="Times New Roman" w:cs="Times New Roman"/>
          <w:b/>
          <w:sz w:val="24"/>
          <w:szCs w:val="24"/>
          <w:u w:val="single"/>
        </w:rPr>
      </w:pPr>
    </w:p>
    <w:p w:rsidR="005B19A7" w:rsidRDefault="005B19A7" w:rsidP="0062676C">
      <w:pPr>
        <w:rPr>
          <w:rFonts w:ascii="Times New Roman" w:hAnsi="Times New Roman" w:cs="Times New Roman"/>
          <w:b/>
          <w:sz w:val="24"/>
          <w:szCs w:val="24"/>
          <w:u w:val="single"/>
        </w:rPr>
      </w:pPr>
    </w:p>
    <w:p w:rsidR="0062676C" w:rsidRDefault="0062676C" w:rsidP="0062676C">
      <w:pPr>
        <w:rPr>
          <w:rFonts w:ascii="Times New Roman" w:hAnsi="Times New Roman" w:cs="Times New Roman"/>
          <w:b/>
          <w:sz w:val="24"/>
          <w:szCs w:val="24"/>
          <w:u w:val="single"/>
        </w:rPr>
      </w:pPr>
      <w:r>
        <w:rPr>
          <w:rFonts w:ascii="Times New Roman" w:hAnsi="Times New Roman" w:cs="Times New Roman"/>
          <w:b/>
          <w:sz w:val="24"/>
          <w:szCs w:val="24"/>
          <w:u w:val="single"/>
        </w:rPr>
        <w:lastRenderedPageBreak/>
        <w:t>4.2. Izbor komponentnih materijala</w:t>
      </w:r>
    </w:p>
    <w:p w:rsidR="0062676C" w:rsidRDefault="0062676C" w:rsidP="0024788F">
      <w:pPr>
        <w:ind w:firstLine="709"/>
        <w:jc w:val="both"/>
        <w:rPr>
          <w:rFonts w:ascii="Times New Roman" w:hAnsi="Times New Roman" w:cs="Times New Roman"/>
          <w:sz w:val="24"/>
          <w:szCs w:val="24"/>
          <w:lang w:val="en-US"/>
        </w:rPr>
      </w:pPr>
      <w:r>
        <w:rPr>
          <w:rFonts w:ascii="Times New Roman" w:hAnsi="Times New Roman" w:cs="Times New Roman"/>
          <w:sz w:val="24"/>
          <w:szCs w:val="24"/>
        </w:rPr>
        <w:t xml:space="preserve">S obzirom na mogućnost nabavke, spravljanje svih gore navedenih betona koji su predviđeni za korišćenje u izgradnji konstrukcije rezervoara prevdiđa se na bazi agregata </w:t>
      </w:r>
      <w:r>
        <w:rPr>
          <w:rFonts w:ascii="Times New Roman" w:hAnsi="Times New Roman" w:cs="Times New Roman"/>
          <w:sz w:val="24"/>
          <w:szCs w:val="24"/>
          <w:lang w:val="en-US"/>
        </w:rPr>
        <w:t>“Moravca”. Ovaj agregat mora biti razvrstan na frakcije 0/4, 4/8, 8/16</w:t>
      </w:r>
      <w:r w:rsidR="0024788F">
        <w:rPr>
          <w:rFonts w:ascii="Times New Roman" w:hAnsi="Times New Roman" w:cs="Times New Roman"/>
          <w:sz w:val="24"/>
          <w:szCs w:val="24"/>
          <w:lang w:val="en-US"/>
        </w:rPr>
        <w:t xml:space="preserve">, 16/31,5 mm, </w:t>
      </w:r>
      <w:r w:rsidR="0024788F">
        <w:rPr>
          <w:rFonts w:ascii="Times New Roman" w:hAnsi="Times New Roman" w:cs="Times New Roman"/>
          <w:sz w:val="24"/>
          <w:szCs w:val="24"/>
        </w:rPr>
        <w:t>pri čemu se zahteva da svaka frakcija agregata obavezno poseduje atest, u skladu sa Naredbom o obaveznom atestiranju agregata. S obzirom na to da će se ugradnja betona u konstrukciju vršiti pretežno uz upotrebu pumpi za beton, neophodno je pri definisanju granulometrijskog sastava granulometrijsku kompoziciju agregata prilagoditi tzv.</w:t>
      </w:r>
      <w:r w:rsidR="0024788F" w:rsidRPr="0024788F">
        <w:rPr>
          <w:rFonts w:ascii="Times New Roman" w:hAnsi="Times New Roman" w:cs="Times New Roman"/>
          <w:sz w:val="24"/>
          <w:szCs w:val="24"/>
          <w:lang w:val="en-US"/>
        </w:rPr>
        <w:t xml:space="preserve"> </w:t>
      </w:r>
      <w:r w:rsidR="0024788F">
        <w:rPr>
          <w:rFonts w:ascii="Times New Roman" w:hAnsi="Times New Roman" w:cs="Times New Roman"/>
          <w:sz w:val="24"/>
          <w:szCs w:val="24"/>
          <w:lang w:val="en-US"/>
        </w:rPr>
        <w:t>“pumpanom betonu“, što podrazumeva dovoljno učešće sitnijih frakcija agregata.</w:t>
      </w:r>
    </w:p>
    <w:p w:rsidR="0024788F" w:rsidRDefault="0024788F" w:rsidP="0024788F">
      <w:pPr>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Za spravljanje betona u svim slučajevima predviđena je upotreba cementa klase 52,5N ili 52,5R. Ovaj material takođe mora da poseduje atest u skladu sa Naredbom o obaveznom atestiranju cementa.</w:t>
      </w:r>
    </w:p>
    <w:p w:rsidR="0024788F" w:rsidRDefault="0024788F" w:rsidP="0024788F">
      <w:pPr>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U svim slučajevima, za spravljanje betona koristiće se obična, pijaća voda iz vodovoda.</w:t>
      </w:r>
    </w:p>
    <w:p w:rsidR="0024788F" w:rsidRDefault="0024788F" w:rsidP="0024788F">
      <w:pPr>
        <w:ind w:firstLine="709"/>
        <w:jc w:val="both"/>
        <w:rPr>
          <w:rFonts w:ascii="Times New Roman" w:hAnsi="Times New Roman" w:cs="Times New Roman"/>
          <w:noProof/>
          <w:sz w:val="24"/>
          <w:szCs w:val="24"/>
        </w:rPr>
      </w:pPr>
      <w:r>
        <w:rPr>
          <w:rFonts w:ascii="Times New Roman" w:hAnsi="Times New Roman" w:cs="Times New Roman"/>
          <w:sz w:val="24"/>
          <w:szCs w:val="24"/>
          <w:lang w:val="en-US"/>
        </w:rPr>
        <w:t xml:space="preserve">Predviđena je, takođe, pri spravljanju neke od navedenih klasa betona, I primena odgovarajućih aditiva, ukoliko se ukaže potreba za tim. Uzimajući u obzir zahtev </w:t>
      </w:r>
      <w:r>
        <w:rPr>
          <w:rFonts w:ascii="Times New Roman" w:hAnsi="Times New Roman" w:cs="Times New Roman"/>
          <w:noProof/>
          <w:sz w:val="24"/>
          <w:szCs w:val="24"/>
        </w:rPr>
        <w:t xml:space="preserve">za vodonepropusnošću betona, koji mora da bude tečnije konzistencije, najverovatnije će biti neophodna upotreba nekog hiperplastifikatora (npr. iz proizvodnog programa GP </w:t>
      </w:r>
      <w:r>
        <w:rPr>
          <w:rFonts w:ascii="Times New Roman" w:hAnsi="Times New Roman" w:cs="Times New Roman"/>
          <w:sz w:val="24"/>
          <w:szCs w:val="24"/>
          <w:lang w:val="en-US"/>
        </w:rPr>
        <w:t>“Prvi ma</w:t>
      </w:r>
      <w:r w:rsidR="00372FDE">
        <w:rPr>
          <w:rFonts w:ascii="Times New Roman" w:hAnsi="Times New Roman" w:cs="Times New Roman"/>
          <w:sz w:val="24"/>
          <w:szCs w:val="24"/>
          <w:lang w:val="en-US"/>
        </w:rPr>
        <w:t>j</w:t>
      </w:r>
      <w:r>
        <w:rPr>
          <w:rFonts w:ascii="Times New Roman" w:hAnsi="Times New Roman" w:cs="Times New Roman"/>
          <w:sz w:val="24"/>
          <w:szCs w:val="24"/>
          <w:lang w:val="en-US"/>
        </w:rPr>
        <w:t>“</w:t>
      </w:r>
      <w:r w:rsidR="00372FDE">
        <w:rPr>
          <w:rFonts w:ascii="Times New Roman" w:hAnsi="Times New Roman" w:cs="Times New Roman"/>
          <w:sz w:val="24"/>
          <w:szCs w:val="24"/>
          <w:lang w:val="en-US"/>
        </w:rPr>
        <w:t xml:space="preserve">, Čačak). Glavna težnja je da bude obezbeđen vodocementni faktor manji od 0,5, naravno uz uslov da se takav beton i dalje  </w:t>
      </w:r>
      <w:r w:rsidR="00372FDE">
        <w:rPr>
          <w:rFonts w:ascii="Times New Roman" w:hAnsi="Times New Roman" w:cs="Times New Roman"/>
          <w:noProof/>
          <w:sz w:val="24"/>
          <w:szCs w:val="24"/>
        </w:rPr>
        <w:t>može ugrađivati primenom pumpi, tj.da bude pumpabilan. Time se teži postići zahtevano svojstvo vodonepropusnosti klase-vrste betona.</w:t>
      </w:r>
    </w:p>
    <w:p w:rsidR="00372FDE" w:rsidRDefault="00372FDE" w:rsidP="0024788F">
      <w:pPr>
        <w:ind w:firstLine="709"/>
        <w:jc w:val="both"/>
        <w:rPr>
          <w:rFonts w:ascii="Times New Roman" w:hAnsi="Times New Roman" w:cs="Times New Roman"/>
          <w:noProof/>
          <w:sz w:val="24"/>
          <w:szCs w:val="24"/>
        </w:rPr>
      </w:pPr>
    </w:p>
    <w:p w:rsidR="00372FDE" w:rsidRDefault="00372FDE" w:rsidP="00372FDE">
      <w:pPr>
        <w:jc w:val="center"/>
        <w:rPr>
          <w:rFonts w:ascii="Times New Roman" w:hAnsi="Times New Roman" w:cs="Times New Roman"/>
          <w:b/>
          <w:sz w:val="28"/>
          <w:szCs w:val="28"/>
        </w:rPr>
      </w:pPr>
      <w:r>
        <w:rPr>
          <w:rFonts w:ascii="Times New Roman" w:hAnsi="Times New Roman" w:cs="Times New Roman"/>
          <w:b/>
          <w:sz w:val="28"/>
          <w:szCs w:val="28"/>
        </w:rPr>
        <w:t>5. Projektovanje sastava betona</w:t>
      </w:r>
    </w:p>
    <w:p w:rsidR="00372FDE" w:rsidRDefault="00372FDE" w:rsidP="00372FDE">
      <w:pPr>
        <w:rPr>
          <w:rFonts w:ascii="Times New Roman" w:hAnsi="Times New Roman" w:cs="Times New Roman"/>
          <w:b/>
          <w:sz w:val="24"/>
          <w:szCs w:val="24"/>
          <w:u w:val="single"/>
        </w:rPr>
      </w:pPr>
      <w:r>
        <w:rPr>
          <w:rFonts w:ascii="Times New Roman" w:hAnsi="Times New Roman" w:cs="Times New Roman"/>
          <w:b/>
          <w:sz w:val="24"/>
          <w:szCs w:val="24"/>
          <w:u w:val="single"/>
        </w:rPr>
        <w:t>5.1. Uvodne napomene</w:t>
      </w:r>
    </w:p>
    <w:p w:rsidR="00372FDE" w:rsidRDefault="00372FDE" w:rsidP="005B19A7">
      <w:pPr>
        <w:ind w:firstLine="709"/>
        <w:jc w:val="both"/>
        <w:rPr>
          <w:rFonts w:ascii="Times New Roman" w:hAnsi="Times New Roman" w:cs="Times New Roman"/>
          <w:sz w:val="24"/>
          <w:szCs w:val="24"/>
        </w:rPr>
      </w:pPr>
      <w:r>
        <w:rPr>
          <w:rFonts w:ascii="Times New Roman" w:hAnsi="Times New Roman" w:cs="Times New Roman"/>
          <w:sz w:val="24"/>
          <w:szCs w:val="24"/>
        </w:rPr>
        <w:t xml:space="preserve">Uzimajući u obzir činjenicu da je prethodnom stavkom jasno definisano da će projekat betona biti realizovan isklučivo primenom betona kategorije B.II.,koji se proizvodi u fabrici betona, napominje se da je za zahtevani kvalitet ovakvog betona, u skladu sa odredbama pravilnika BAB 87, odgovoran isklučivo proizvođač betona-u konkretnom slučaju-fabrika betona. Saglasno sa tim, dokaz kvaliteta predmetnog betona, zajedno sa njegovom recepturom, fabrika betona dužna je da priloži u okviru projekta betona za gradilište, za sve betone koje isporučuje. Drugim rečima, </w:t>
      </w:r>
      <w:r w:rsidR="007260FD">
        <w:rPr>
          <w:rFonts w:ascii="Times New Roman" w:hAnsi="Times New Roman" w:cs="Times New Roman"/>
          <w:sz w:val="24"/>
          <w:szCs w:val="24"/>
        </w:rPr>
        <w:t>projekat betona za gradilište uopšte ne treba da sadrži deo koji se odnosi na projektovanje sastava betona i na njegova laboratorijska ispitivanja, već u njemu treba da nađu mesto samo konačne recepture i rezultati ispitivanja dobijeni od strane isporučioca-fabrike betona.</w:t>
      </w:r>
    </w:p>
    <w:p w:rsidR="007260FD" w:rsidRDefault="007260FD" w:rsidP="00372FDE">
      <w:pPr>
        <w:ind w:firstLine="709"/>
        <w:rPr>
          <w:rFonts w:ascii="Times New Roman" w:hAnsi="Times New Roman" w:cs="Times New Roman"/>
          <w:sz w:val="24"/>
          <w:szCs w:val="24"/>
        </w:rPr>
      </w:pPr>
      <w:r>
        <w:rPr>
          <w:rFonts w:ascii="Times New Roman" w:hAnsi="Times New Roman" w:cs="Times New Roman"/>
          <w:sz w:val="24"/>
          <w:szCs w:val="24"/>
        </w:rPr>
        <w:t>Nevezano za to, u okviru ovog projekta betona biće sprovedena kompletna procedura projektovanja recepture betonske mešavine, kao i neka neophodna laboratorijska ispitivanja.</w:t>
      </w:r>
    </w:p>
    <w:p w:rsidR="007260FD" w:rsidRDefault="007260FD" w:rsidP="007260FD">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Prvi korak koji je potrebno preduzeti pri projektovanju recepture betona predstavlja definisanje granulometrijske krive predmetne mešavine, a u zavisnosti od toga kakve karakteristike očekujemo od takvog betona, njegove konzistencije, tehnologije transporta betonske mešavine, načina ugradnje betona u oplatu, i niza drugih faktora. Na osnovu tabele koja sadrži sve zahteve koji se tiču predmetnog betona (strana 5), polazi se od granulometrijske krive agregata definisane sledećim vrednostima ordinata:</w:t>
      </w:r>
    </w:p>
    <w:p w:rsidR="007260FD" w:rsidRDefault="007260FD" w:rsidP="007260FD">
      <w:pPr>
        <w:ind w:firstLine="709"/>
        <w:jc w:val="both"/>
        <w:rPr>
          <w:rFonts w:ascii="Times New Roman" w:hAnsi="Times New Roman" w:cs="Times New Roman"/>
          <w:sz w:val="24"/>
          <w:szCs w:val="24"/>
          <w:lang w:val="en-US"/>
        </w:rPr>
      </w:pPr>
      <w:r>
        <w:rPr>
          <w:rFonts w:ascii="Times New Roman" w:hAnsi="Times New Roman" w:cs="Times New Roman"/>
          <w:sz w:val="24"/>
          <w:szCs w:val="24"/>
        </w:rPr>
        <w:t>-d</w:t>
      </w:r>
      <w:r>
        <w:rPr>
          <w:rFonts w:ascii="Times New Roman" w:hAnsi="Times New Roman" w:cs="Times New Roman"/>
          <w:sz w:val="24"/>
          <w:szCs w:val="24"/>
          <w:lang w:val="en-US"/>
        </w:rPr>
        <w:t>=4 mm, Y=37%</w:t>
      </w:r>
    </w:p>
    <w:p w:rsidR="007260FD" w:rsidRDefault="007260FD" w:rsidP="007260FD">
      <w:pPr>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-d=8 mm, Y=54%</w:t>
      </w:r>
    </w:p>
    <w:p w:rsidR="007260FD" w:rsidRDefault="007260FD" w:rsidP="007260FD">
      <w:pPr>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-d=16 mm, Y=78%</w:t>
      </w:r>
    </w:p>
    <w:p w:rsidR="007260FD" w:rsidRDefault="007260FD" w:rsidP="007260FD">
      <w:pPr>
        <w:ind w:firstLine="709"/>
        <w:jc w:val="both"/>
        <w:rPr>
          <w:rFonts w:ascii="Times New Roman" w:hAnsi="Times New Roman" w:cs="Times New Roman"/>
          <w:sz w:val="24"/>
          <w:szCs w:val="24"/>
          <w:lang w:val="en-US"/>
        </w:rPr>
      </w:pPr>
      <w:r>
        <w:rPr>
          <w:rFonts w:ascii="Times New Roman" w:hAnsi="Times New Roman" w:cs="Times New Roman"/>
          <w:sz w:val="24"/>
          <w:szCs w:val="24"/>
        </w:rPr>
        <w:t>Dozvoljeno variranje granulometrijskog sastava za predmetnu mešavinu mora biti u granicama od ±1</w:t>
      </w:r>
      <w:r>
        <w:rPr>
          <w:rFonts w:ascii="Times New Roman" w:hAnsi="Times New Roman" w:cs="Times New Roman"/>
          <w:sz w:val="24"/>
          <w:szCs w:val="24"/>
          <w:lang w:val="en-US"/>
        </w:rPr>
        <w:t>%.</w:t>
      </w:r>
    </w:p>
    <w:p w:rsidR="007260FD" w:rsidRDefault="007260FD" w:rsidP="007260FD">
      <w:pPr>
        <w:ind w:firstLine="709"/>
        <w:jc w:val="both"/>
        <w:rPr>
          <w:rFonts w:ascii="Times New Roman" w:hAnsi="Times New Roman" w:cs="Times New Roman"/>
          <w:noProof/>
          <w:sz w:val="24"/>
          <w:szCs w:val="24"/>
        </w:rPr>
      </w:pPr>
      <w:r>
        <w:rPr>
          <w:rFonts w:ascii="Times New Roman" w:hAnsi="Times New Roman" w:cs="Times New Roman"/>
          <w:noProof/>
          <w:sz w:val="24"/>
          <w:szCs w:val="24"/>
        </w:rPr>
        <w:t xml:space="preserve">Ne sme se zaboraviti na vrstu betona u okviru klase B, koji je predviđen za upotrebu </w:t>
      </w:r>
      <w:r w:rsidR="005951F4">
        <w:rPr>
          <w:rFonts w:ascii="Times New Roman" w:hAnsi="Times New Roman" w:cs="Times New Roman"/>
          <w:noProof/>
          <w:sz w:val="24"/>
          <w:szCs w:val="24"/>
        </w:rPr>
        <w:t>na mestu nastavka betoniranja između ploča i stubova. Kod ovog betona nominalno najkrupnije zrno agregate je veličine D</w:t>
      </w:r>
      <w:r w:rsidR="005951F4">
        <w:rPr>
          <w:rFonts w:ascii="Times New Roman" w:hAnsi="Times New Roman" w:cs="Times New Roman"/>
          <w:noProof/>
          <w:sz w:val="24"/>
          <w:szCs w:val="24"/>
          <w:lang w:val="en-US"/>
        </w:rPr>
        <w:t xml:space="preserve">=16 mm, </w:t>
      </w:r>
      <w:r w:rsidR="005951F4">
        <w:rPr>
          <w:rFonts w:ascii="Times New Roman" w:hAnsi="Times New Roman" w:cs="Times New Roman"/>
          <w:noProof/>
          <w:sz w:val="24"/>
          <w:szCs w:val="24"/>
        </w:rPr>
        <w:t>i on se može najjednostavnije dobiti eliminisanjem najrupnije frakcije agregata (16</w:t>
      </w:r>
      <w:r w:rsidR="005951F4">
        <w:rPr>
          <w:rFonts w:ascii="Times New Roman" w:hAnsi="Times New Roman" w:cs="Times New Roman"/>
          <w:noProof/>
          <w:sz w:val="24"/>
          <w:szCs w:val="24"/>
          <w:lang w:val="en-US"/>
        </w:rPr>
        <w:t>/31,5 mm)</w:t>
      </w:r>
      <w:r w:rsidR="005951F4">
        <w:rPr>
          <w:rFonts w:ascii="Times New Roman" w:hAnsi="Times New Roman" w:cs="Times New Roman"/>
          <w:noProof/>
          <w:sz w:val="24"/>
          <w:szCs w:val="24"/>
        </w:rPr>
        <w:t xml:space="preserve"> iz usvojene mešavine agregata. Analiza na osnovu koje će biti usvojene ordinate granulometrijske krive agregata sprovedena je u sledećoj tabeli:</w:t>
      </w:r>
    </w:p>
    <w:tbl>
      <w:tblPr>
        <w:tblStyle w:val="TableGrid"/>
        <w:tblW w:w="0" w:type="auto"/>
        <w:tblLayout w:type="fixed"/>
        <w:tblLook w:val="04A0"/>
      </w:tblPr>
      <w:tblGrid>
        <w:gridCol w:w="1242"/>
        <w:gridCol w:w="1134"/>
        <w:gridCol w:w="2127"/>
        <w:gridCol w:w="1827"/>
        <w:gridCol w:w="1575"/>
        <w:gridCol w:w="1382"/>
      </w:tblGrid>
      <w:tr w:rsidR="005951F4" w:rsidTr="005951F4">
        <w:trPr>
          <w:trHeight w:val="1104"/>
        </w:trPr>
        <w:tc>
          <w:tcPr>
            <w:tcW w:w="4503" w:type="dxa"/>
            <w:gridSpan w:val="3"/>
            <w:vAlign w:val="center"/>
          </w:tcPr>
          <w:p w:rsidR="005951F4" w:rsidRPr="00B47ABA" w:rsidRDefault="005951F4" w:rsidP="005951F4">
            <w:pPr>
              <w:jc w:val="center"/>
              <w:rPr>
                <w:rFonts w:ascii="Times New Roman" w:hAnsi="Times New Roman" w:cs="Times New Roman"/>
                <w:b/>
                <w:noProof/>
                <w:sz w:val="24"/>
                <w:szCs w:val="24"/>
              </w:rPr>
            </w:pPr>
            <w:r w:rsidRPr="00B47ABA">
              <w:rPr>
                <w:rFonts w:ascii="Times New Roman" w:hAnsi="Times New Roman" w:cs="Times New Roman"/>
                <w:b/>
                <w:noProof/>
                <w:sz w:val="24"/>
                <w:szCs w:val="24"/>
              </w:rPr>
              <w:t>Četvorofrakcijski agregat</w:t>
            </w:r>
          </w:p>
        </w:tc>
        <w:tc>
          <w:tcPr>
            <w:tcW w:w="4784" w:type="dxa"/>
            <w:gridSpan w:val="3"/>
            <w:vAlign w:val="center"/>
          </w:tcPr>
          <w:p w:rsidR="005951F4" w:rsidRPr="00B47ABA" w:rsidRDefault="005951F4" w:rsidP="005951F4">
            <w:pPr>
              <w:jc w:val="center"/>
              <w:rPr>
                <w:rFonts w:ascii="Times New Roman" w:hAnsi="Times New Roman" w:cs="Times New Roman"/>
                <w:b/>
                <w:noProof/>
                <w:sz w:val="24"/>
                <w:szCs w:val="24"/>
              </w:rPr>
            </w:pPr>
            <w:r w:rsidRPr="00B47ABA">
              <w:rPr>
                <w:rFonts w:ascii="Times New Roman" w:hAnsi="Times New Roman" w:cs="Times New Roman"/>
                <w:b/>
                <w:noProof/>
                <w:sz w:val="24"/>
                <w:szCs w:val="24"/>
              </w:rPr>
              <w:t>Trofrakcijski agregat</w:t>
            </w:r>
          </w:p>
        </w:tc>
      </w:tr>
      <w:tr w:rsidR="005951F4" w:rsidTr="00B47ABA">
        <w:trPr>
          <w:trHeight w:val="1104"/>
        </w:trPr>
        <w:tc>
          <w:tcPr>
            <w:tcW w:w="1242"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d (mm)</w:t>
            </w:r>
          </w:p>
        </w:tc>
        <w:tc>
          <w:tcPr>
            <w:tcW w:w="1134"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Y (%)</w:t>
            </w:r>
          </w:p>
        </w:tc>
        <w:tc>
          <w:tcPr>
            <w:tcW w:w="2127"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Učešće pojedinih kategorja zrna</w:t>
            </w:r>
          </w:p>
        </w:tc>
        <w:tc>
          <w:tcPr>
            <w:tcW w:w="1827"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d (mm)</w:t>
            </w:r>
          </w:p>
        </w:tc>
        <w:tc>
          <w:tcPr>
            <w:tcW w:w="1575"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Učešće pojedinih kategorja zrna</w:t>
            </w:r>
          </w:p>
        </w:tc>
        <w:tc>
          <w:tcPr>
            <w:tcW w:w="1382"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Y (%)</w:t>
            </w:r>
          </w:p>
        </w:tc>
      </w:tr>
      <w:tr w:rsidR="005951F4" w:rsidTr="00B47ABA">
        <w:trPr>
          <w:trHeight w:val="1104"/>
        </w:trPr>
        <w:tc>
          <w:tcPr>
            <w:tcW w:w="1242"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4</w:t>
            </w:r>
          </w:p>
        </w:tc>
        <w:tc>
          <w:tcPr>
            <w:tcW w:w="1134"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37</w:t>
            </w:r>
          </w:p>
        </w:tc>
        <w:tc>
          <w:tcPr>
            <w:tcW w:w="2127" w:type="dxa"/>
            <w:vAlign w:val="center"/>
          </w:tcPr>
          <w:p w:rsidR="005951F4" w:rsidRPr="005951F4" w:rsidRDefault="005951F4" w:rsidP="005951F4">
            <w:pPr>
              <w:jc w:val="center"/>
              <w:rPr>
                <w:rFonts w:ascii="Times New Roman" w:hAnsi="Times New Roman" w:cs="Times New Roman"/>
                <w:noProof/>
                <w:sz w:val="24"/>
                <w:szCs w:val="24"/>
                <w:lang w:val="en-US"/>
              </w:rPr>
            </w:pPr>
            <w:r>
              <w:rPr>
                <w:rFonts w:ascii="Times New Roman" w:hAnsi="Times New Roman" w:cs="Times New Roman"/>
                <w:noProof/>
                <w:sz w:val="24"/>
                <w:szCs w:val="24"/>
              </w:rPr>
              <w:t>0</w:t>
            </w:r>
            <w:r>
              <w:rPr>
                <w:rFonts w:ascii="Times New Roman" w:hAnsi="Times New Roman" w:cs="Times New Roman"/>
                <w:noProof/>
                <w:sz w:val="24"/>
                <w:szCs w:val="24"/>
                <w:lang w:val="en-US"/>
              </w:rPr>
              <w:t>/4 – 37%</w:t>
            </w:r>
          </w:p>
        </w:tc>
        <w:tc>
          <w:tcPr>
            <w:tcW w:w="1827"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4</w:t>
            </w:r>
          </w:p>
        </w:tc>
        <w:tc>
          <w:tcPr>
            <w:tcW w:w="1575"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0/4 - 37/0,78=47%</w:t>
            </w:r>
          </w:p>
        </w:tc>
        <w:tc>
          <w:tcPr>
            <w:tcW w:w="1382"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47</w:t>
            </w:r>
          </w:p>
        </w:tc>
      </w:tr>
      <w:tr w:rsidR="005951F4" w:rsidTr="00B47ABA">
        <w:trPr>
          <w:trHeight w:val="1104"/>
        </w:trPr>
        <w:tc>
          <w:tcPr>
            <w:tcW w:w="1242"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8</w:t>
            </w:r>
          </w:p>
        </w:tc>
        <w:tc>
          <w:tcPr>
            <w:tcW w:w="1134"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54</w:t>
            </w:r>
          </w:p>
        </w:tc>
        <w:tc>
          <w:tcPr>
            <w:tcW w:w="2127"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4/8 – 17%</w:t>
            </w:r>
          </w:p>
        </w:tc>
        <w:tc>
          <w:tcPr>
            <w:tcW w:w="1827"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8</w:t>
            </w:r>
          </w:p>
        </w:tc>
        <w:tc>
          <w:tcPr>
            <w:tcW w:w="1575"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4/8 –</w:t>
            </w:r>
            <w:r w:rsidR="00B47ABA">
              <w:rPr>
                <w:rFonts w:ascii="Times New Roman" w:hAnsi="Times New Roman" w:cs="Times New Roman"/>
                <w:noProof/>
                <w:sz w:val="24"/>
                <w:szCs w:val="24"/>
              </w:rPr>
              <w:t xml:space="preserve"> 17/0,78=22</w:t>
            </w:r>
            <w:r>
              <w:rPr>
                <w:rFonts w:ascii="Times New Roman" w:hAnsi="Times New Roman" w:cs="Times New Roman"/>
                <w:noProof/>
                <w:sz w:val="24"/>
                <w:szCs w:val="24"/>
              </w:rPr>
              <w:t>%</w:t>
            </w:r>
          </w:p>
        </w:tc>
        <w:tc>
          <w:tcPr>
            <w:tcW w:w="1382"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69</w:t>
            </w:r>
          </w:p>
        </w:tc>
      </w:tr>
      <w:tr w:rsidR="005951F4" w:rsidTr="00B47ABA">
        <w:trPr>
          <w:trHeight w:val="1104"/>
        </w:trPr>
        <w:tc>
          <w:tcPr>
            <w:tcW w:w="1242"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16</w:t>
            </w:r>
          </w:p>
        </w:tc>
        <w:tc>
          <w:tcPr>
            <w:tcW w:w="1134"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78</w:t>
            </w:r>
          </w:p>
        </w:tc>
        <w:tc>
          <w:tcPr>
            <w:tcW w:w="2127"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8/16 – 24%</w:t>
            </w:r>
          </w:p>
        </w:tc>
        <w:tc>
          <w:tcPr>
            <w:tcW w:w="1827"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16</w:t>
            </w:r>
          </w:p>
        </w:tc>
        <w:tc>
          <w:tcPr>
            <w:tcW w:w="1575"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8/16 – 24/0,78=31%</w:t>
            </w:r>
          </w:p>
        </w:tc>
        <w:tc>
          <w:tcPr>
            <w:tcW w:w="1382"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(100)</w:t>
            </w:r>
          </w:p>
        </w:tc>
      </w:tr>
      <w:tr w:rsidR="005951F4" w:rsidTr="005951F4">
        <w:trPr>
          <w:trHeight w:val="1104"/>
        </w:trPr>
        <w:tc>
          <w:tcPr>
            <w:tcW w:w="1242"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31,5</w:t>
            </w:r>
          </w:p>
        </w:tc>
        <w:tc>
          <w:tcPr>
            <w:tcW w:w="1134"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(100)</w:t>
            </w:r>
          </w:p>
        </w:tc>
        <w:tc>
          <w:tcPr>
            <w:tcW w:w="2127" w:type="dxa"/>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16/31,5 – 22%</w:t>
            </w:r>
          </w:p>
        </w:tc>
        <w:tc>
          <w:tcPr>
            <w:tcW w:w="4784" w:type="dxa"/>
            <w:gridSpan w:val="3"/>
            <w:vAlign w:val="center"/>
          </w:tcPr>
          <w:p w:rsidR="005951F4" w:rsidRDefault="005951F4" w:rsidP="005951F4">
            <w:pPr>
              <w:jc w:val="center"/>
              <w:rPr>
                <w:rFonts w:ascii="Times New Roman" w:hAnsi="Times New Roman" w:cs="Times New Roman"/>
                <w:noProof/>
                <w:sz w:val="24"/>
                <w:szCs w:val="24"/>
              </w:rPr>
            </w:pPr>
            <w:r>
              <w:rPr>
                <w:rFonts w:ascii="Times New Roman" w:hAnsi="Times New Roman" w:cs="Times New Roman"/>
                <w:noProof/>
                <w:sz w:val="24"/>
                <w:szCs w:val="24"/>
              </w:rPr>
              <w:t>37+17+24=78%</w:t>
            </w:r>
          </w:p>
        </w:tc>
      </w:tr>
    </w:tbl>
    <w:p w:rsidR="005951F4" w:rsidRDefault="005951F4" w:rsidP="007260FD">
      <w:pPr>
        <w:ind w:firstLine="709"/>
        <w:jc w:val="both"/>
        <w:rPr>
          <w:rFonts w:ascii="Times New Roman" w:hAnsi="Times New Roman" w:cs="Times New Roman"/>
          <w:noProof/>
          <w:sz w:val="24"/>
          <w:szCs w:val="24"/>
        </w:rPr>
      </w:pPr>
    </w:p>
    <w:p w:rsidR="005951F4" w:rsidRDefault="00B47ABA" w:rsidP="007260FD">
      <w:pPr>
        <w:ind w:firstLine="709"/>
        <w:jc w:val="both"/>
        <w:rPr>
          <w:rFonts w:ascii="Times New Roman" w:hAnsi="Times New Roman" w:cs="Times New Roman"/>
          <w:noProof/>
          <w:sz w:val="24"/>
          <w:szCs w:val="24"/>
        </w:rPr>
      </w:pPr>
      <w:r>
        <w:rPr>
          <w:rFonts w:ascii="Times New Roman" w:hAnsi="Times New Roman" w:cs="Times New Roman"/>
          <w:noProof/>
          <w:sz w:val="24"/>
          <w:szCs w:val="24"/>
        </w:rPr>
        <w:lastRenderedPageBreak/>
        <w:t>Dakle, za granulometrijsku krivu trofrakcijskog agregata usvojene su sledeće vrednosti ordinata:</w:t>
      </w:r>
    </w:p>
    <w:p w:rsidR="00B47ABA" w:rsidRPr="00B47ABA" w:rsidRDefault="00B47ABA" w:rsidP="00B47ABA">
      <w:pPr>
        <w:pStyle w:val="ListParagraph"/>
        <w:numPr>
          <w:ilvl w:val="0"/>
          <w:numId w:val="6"/>
        </w:numPr>
        <w:jc w:val="both"/>
        <w:rPr>
          <w:rFonts w:ascii="Times New Roman" w:hAnsi="Times New Roman" w:cs="Times New Roman"/>
          <w:noProof/>
          <w:sz w:val="24"/>
          <w:szCs w:val="24"/>
        </w:rPr>
      </w:pPr>
      <w:r>
        <w:rPr>
          <w:rFonts w:ascii="Times New Roman" w:hAnsi="Times New Roman" w:cs="Times New Roman"/>
          <w:noProof/>
          <w:sz w:val="24"/>
          <w:szCs w:val="24"/>
        </w:rPr>
        <w:t>d</w:t>
      </w:r>
      <w:r>
        <w:rPr>
          <w:rFonts w:ascii="Times New Roman" w:hAnsi="Times New Roman" w:cs="Times New Roman"/>
          <w:noProof/>
          <w:sz w:val="24"/>
          <w:szCs w:val="24"/>
          <w:lang w:val="en-US"/>
        </w:rPr>
        <w:t>=4 mm, Y=47%</w:t>
      </w:r>
    </w:p>
    <w:p w:rsidR="00B47ABA" w:rsidRPr="00B47ABA" w:rsidRDefault="00B47ABA" w:rsidP="00B47ABA">
      <w:pPr>
        <w:pStyle w:val="ListParagraph"/>
        <w:numPr>
          <w:ilvl w:val="0"/>
          <w:numId w:val="6"/>
        </w:numPr>
        <w:jc w:val="both"/>
        <w:rPr>
          <w:rFonts w:ascii="Times New Roman" w:hAnsi="Times New Roman" w:cs="Times New Roman"/>
          <w:noProof/>
          <w:sz w:val="24"/>
          <w:szCs w:val="24"/>
        </w:rPr>
      </w:pPr>
      <w:r>
        <w:rPr>
          <w:rFonts w:ascii="Times New Roman" w:hAnsi="Times New Roman" w:cs="Times New Roman"/>
          <w:noProof/>
          <w:sz w:val="24"/>
          <w:szCs w:val="24"/>
          <w:lang w:val="en-US"/>
        </w:rPr>
        <w:t>d=8 mm, Y=69%</w:t>
      </w:r>
    </w:p>
    <w:p w:rsidR="00B47ABA" w:rsidRDefault="00B47ABA" w:rsidP="00B47ABA">
      <w:pPr>
        <w:ind w:firstLine="709"/>
        <w:jc w:val="both"/>
        <w:rPr>
          <w:rFonts w:ascii="Times New Roman" w:hAnsi="Times New Roman" w:cs="Times New Roman"/>
          <w:noProof/>
          <w:sz w:val="24"/>
          <w:szCs w:val="24"/>
          <w:lang w:val="en-US"/>
        </w:rPr>
      </w:pPr>
      <w:r>
        <w:rPr>
          <w:rFonts w:ascii="Times New Roman" w:hAnsi="Times New Roman" w:cs="Times New Roman"/>
          <w:noProof/>
          <w:sz w:val="24"/>
          <w:szCs w:val="24"/>
        </w:rPr>
        <w:t>Na priloženom dijagramu date su granulometrijske krive mešavine agregata za D</w:t>
      </w:r>
      <w:r>
        <w:rPr>
          <w:rFonts w:ascii="Times New Roman" w:hAnsi="Times New Roman" w:cs="Times New Roman"/>
          <w:noProof/>
          <w:sz w:val="24"/>
          <w:szCs w:val="24"/>
          <w:lang w:val="en-US"/>
        </w:rPr>
        <w:t>=31,5 mm i za D=16 mm.</w:t>
      </w:r>
    </w:p>
    <w:p w:rsidR="00B47ABA" w:rsidRDefault="00B47ABA" w:rsidP="00B47ABA">
      <w:pPr>
        <w:ind w:firstLine="709"/>
        <w:jc w:val="both"/>
        <w:rPr>
          <w:rFonts w:ascii="Times New Roman" w:hAnsi="Times New Roman" w:cs="Times New Roman"/>
          <w:noProof/>
          <w:sz w:val="24"/>
          <w:szCs w:val="24"/>
          <w:lang w:val="en-US"/>
        </w:rPr>
      </w:pPr>
    </w:p>
    <w:p w:rsidR="00B47ABA" w:rsidRDefault="00B47ABA" w:rsidP="00B47ABA">
      <w:pPr>
        <w:ind w:firstLine="709"/>
        <w:jc w:val="both"/>
        <w:rPr>
          <w:rFonts w:ascii="Times New Roman" w:hAnsi="Times New Roman" w:cs="Times New Roman"/>
          <w:noProof/>
          <w:sz w:val="24"/>
          <w:szCs w:val="24"/>
          <w:lang w:val="en-US"/>
        </w:rPr>
      </w:pPr>
    </w:p>
    <w:p w:rsidR="00B47ABA" w:rsidRPr="00B47ABA" w:rsidRDefault="00E85B00" w:rsidP="00B47ABA">
      <w:pPr>
        <w:ind w:firstLine="709"/>
        <w:jc w:val="both"/>
        <w:rPr>
          <w:rFonts w:ascii="Times New Roman" w:hAnsi="Times New Roman" w:cs="Times New Roman"/>
          <w:noProof/>
          <w:sz w:val="24"/>
          <w:szCs w:val="24"/>
          <w:lang w:val="en-US"/>
        </w:rPr>
      </w:pPr>
      <w:r>
        <w:object w:dxaOrig="13740" w:dyaOrig="8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375.75pt" o:ole="">
            <v:imagedata r:id="rId8" o:title=""/>
          </v:shape>
          <o:OLEObject Type="Embed" ProgID="AutoCAD.Drawing.17" ShapeID="_x0000_i1025" DrawAspect="Content" ObjectID="_1291573417" r:id="rId9"/>
        </w:object>
      </w:r>
    </w:p>
    <w:p w:rsidR="007260FD" w:rsidRDefault="00B47ABA" w:rsidP="00B47ABA">
      <w:pPr>
        <w:ind w:firstLine="709"/>
        <w:jc w:val="both"/>
        <w:rPr>
          <w:rFonts w:ascii="Times New Roman" w:hAnsi="Times New Roman" w:cs="Times New Roman"/>
          <w:sz w:val="24"/>
          <w:szCs w:val="24"/>
        </w:rPr>
      </w:pPr>
      <w:r>
        <w:rPr>
          <w:rFonts w:ascii="Times New Roman" w:hAnsi="Times New Roman" w:cs="Times New Roman"/>
          <w:sz w:val="24"/>
          <w:szCs w:val="24"/>
        </w:rPr>
        <w:t xml:space="preserve">Proračuni receptura betonskih mešavina za pojedine vrste i klase betona koje slede, zasnovani su na postupku koji je dtealjno izložen u knjizi </w:t>
      </w:r>
      <w:r>
        <w:rPr>
          <w:rFonts w:ascii="Times New Roman" w:hAnsi="Times New Roman" w:cs="Times New Roman"/>
          <w:sz w:val="24"/>
          <w:szCs w:val="24"/>
          <w:lang w:val="en-US"/>
        </w:rPr>
        <w:t xml:space="preserve">“Osnovi teorije i tehnologije betona”, </w:t>
      </w:r>
      <w:r>
        <w:rPr>
          <w:rFonts w:ascii="Times New Roman" w:hAnsi="Times New Roman" w:cs="Times New Roman"/>
          <w:sz w:val="24"/>
          <w:szCs w:val="24"/>
        </w:rPr>
        <w:t>autora M.Muravljova (Građevinska knjiga, Beograd, 1991. godine).</w:t>
      </w:r>
    </w:p>
    <w:p w:rsidR="00B47ABA" w:rsidRDefault="00B47ABA" w:rsidP="00B47ABA">
      <w:pPr>
        <w:rPr>
          <w:rFonts w:ascii="Times New Roman" w:hAnsi="Times New Roman" w:cs="Times New Roman"/>
          <w:b/>
          <w:sz w:val="24"/>
          <w:szCs w:val="24"/>
          <w:u w:val="single"/>
        </w:rPr>
      </w:pPr>
    </w:p>
    <w:p w:rsidR="00B47ABA" w:rsidRDefault="00B47ABA" w:rsidP="00B47ABA">
      <w:pPr>
        <w:rPr>
          <w:rFonts w:ascii="Times New Roman" w:hAnsi="Times New Roman" w:cs="Times New Roman"/>
          <w:b/>
          <w:sz w:val="24"/>
          <w:szCs w:val="24"/>
          <w:u w:val="single"/>
        </w:rPr>
      </w:pPr>
    </w:p>
    <w:p w:rsidR="00B47ABA" w:rsidRDefault="00B47ABA" w:rsidP="00B47ABA">
      <w:pPr>
        <w:rPr>
          <w:rFonts w:ascii="Times New Roman" w:hAnsi="Times New Roman" w:cs="Times New Roman"/>
          <w:b/>
          <w:sz w:val="24"/>
          <w:szCs w:val="24"/>
          <w:u w:val="single"/>
        </w:rPr>
      </w:pPr>
    </w:p>
    <w:p w:rsidR="00B47ABA" w:rsidRDefault="00B47ABA" w:rsidP="00B47ABA">
      <w:pPr>
        <w:rPr>
          <w:rFonts w:ascii="Times New Roman" w:hAnsi="Times New Roman" w:cs="Times New Roman"/>
          <w:b/>
          <w:sz w:val="24"/>
          <w:szCs w:val="24"/>
          <w:u w:val="single"/>
        </w:rPr>
      </w:pPr>
      <w:r>
        <w:rPr>
          <w:rFonts w:ascii="Times New Roman" w:hAnsi="Times New Roman" w:cs="Times New Roman"/>
          <w:b/>
          <w:sz w:val="24"/>
          <w:szCs w:val="24"/>
          <w:u w:val="single"/>
        </w:rPr>
        <w:lastRenderedPageBreak/>
        <w:t>5.2. Sastav betona klase A</w:t>
      </w:r>
    </w:p>
    <w:p w:rsidR="00B47ABA" w:rsidRDefault="00B47ABA" w:rsidP="00B47ABA">
      <w:pPr>
        <w:pStyle w:val="ListParagraph"/>
        <w:numPr>
          <w:ilvl w:val="0"/>
          <w:numId w:val="7"/>
        </w:numPr>
        <w:jc w:val="both"/>
        <w:rPr>
          <w:rFonts w:ascii="Times New Roman" w:hAnsi="Times New Roman" w:cs="Times New Roman"/>
          <w:sz w:val="24"/>
          <w:szCs w:val="24"/>
        </w:rPr>
      </w:pPr>
      <w:r w:rsidRPr="00B47ABA">
        <w:rPr>
          <w:rFonts w:ascii="Times New Roman" w:hAnsi="Times New Roman" w:cs="Times New Roman"/>
          <w:sz w:val="24"/>
          <w:szCs w:val="24"/>
        </w:rPr>
        <w:t>Predviđena svojstva betona: MB30, mera sleganja po Abramsu 12-14 cm, četvorofrakcijski agregat</w:t>
      </w:r>
    </w:p>
    <w:p w:rsidR="00B47ABA" w:rsidRDefault="00B47ABA" w:rsidP="00B47ABA">
      <w:pPr>
        <w:pStyle w:val="ListParagraph"/>
        <w:numPr>
          <w:ilvl w:val="0"/>
          <w:numId w:val="8"/>
        </w:numPr>
        <w:jc w:val="both"/>
        <w:rPr>
          <w:rFonts w:ascii="Times New Roman" w:hAnsi="Times New Roman" w:cs="Times New Roman"/>
          <w:sz w:val="24"/>
          <w:szCs w:val="24"/>
        </w:rPr>
      </w:pPr>
      <w:r w:rsidRPr="00B47ABA">
        <w:rPr>
          <w:rFonts w:ascii="Times New Roman" w:hAnsi="Times New Roman" w:cs="Times New Roman"/>
          <w:sz w:val="24"/>
          <w:szCs w:val="24"/>
        </w:rPr>
        <w:t xml:space="preserve">Usvojeni materijali: </w:t>
      </w:r>
    </w:p>
    <w:p w:rsidR="00B47ABA" w:rsidRDefault="00B47ABA" w:rsidP="00B47ABA">
      <w:pPr>
        <w:ind w:left="720"/>
        <w:jc w:val="both"/>
        <w:rPr>
          <w:rFonts w:ascii="Times New Roman" w:hAnsi="Times New Roman" w:cs="Times New Roman"/>
          <w:sz w:val="24"/>
          <w:szCs w:val="24"/>
          <w:lang w:val="en-US"/>
        </w:rPr>
      </w:pPr>
      <w:r w:rsidRPr="00B47ABA">
        <w:rPr>
          <w:rFonts w:ascii="Times New Roman" w:hAnsi="Times New Roman" w:cs="Times New Roman"/>
          <w:sz w:val="24"/>
          <w:szCs w:val="24"/>
        </w:rPr>
        <w:t xml:space="preserve"> </w:t>
      </w:r>
      <w:r>
        <w:rPr>
          <w:rFonts w:ascii="Times New Roman" w:hAnsi="Times New Roman" w:cs="Times New Roman"/>
          <w:sz w:val="24"/>
          <w:szCs w:val="24"/>
        </w:rPr>
        <w:t xml:space="preserve">                              - agregat </w:t>
      </w:r>
      <w:r>
        <w:rPr>
          <w:rFonts w:ascii="Times New Roman" w:hAnsi="Times New Roman" w:cs="Times New Roman"/>
          <w:sz w:val="24"/>
          <w:szCs w:val="24"/>
          <w:lang w:val="en-US"/>
        </w:rPr>
        <w:t>“Moravac”</w:t>
      </w:r>
      <w:r w:rsidR="00427899">
        <w:rPr>
          <w:rFonts w:ascii="Times New Roman" w:hAnsi="Times New Roman" w:cs="Times New Roman"/>
          <w:sz w:val="24"/>
          <w:szCs w:val="24"/>
          <w:lang w:val="en-US"/>
        </w:rPr>
        <w:t xml:space="preserve"> (γ=2700 kg/m</w:t>
      </w:r>
      <w:r w:rsidR="00427899" w:rsidRPr="00427899">
        <w:rPr>
          <w:rFonts w:ascii="Times New Roman" w:hAnsi="Times New Roman" w:cs="Times New Roman"/>
          <w:sz w:val="24"/>
          <w:szCs w:val="24"/>
          <w:vertAlign w:val="superscript"/>
          <w:lang w:val="en-US"/>
        </w:rPr>
        <w:t>3</w:t>
      </w:r>
      <w:r w:rsidR="00427899">
        <w:rPr>
          <w:rFonts w:ascii="Times New Roman" w:hAnsi="Times New Roman" w:cs="Times New Roman"/>
          <w:sz w:val="24"/>
          <w:szCs w:val="24"/>
          <w:lang w:val="en-US"/>
        </w:rPr>
        <w:t>)</w:t>
      </w:r>
    </w:p>
    <w:p w:rsidR="00427899" w:rsidRDefault="00427899" w:rsidP="00B47ABA">
      <w:pPr>
        <w:ind w:left="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cement klase 52,5R (γ=3000 kg/m</w:t>
      </w:r>
      <w:r w:rsidRPr="00427899">
        <w:rPr>
          <w:rFonts w:ascii="Times New Roman" w:hAnsi="Times New Roman" w:cs="Times New Roman"/>
          <w:sz w:val="24"/>
          <w:szCs w:val="24"/>
          <w:vertAlign w:val="superscript"/>
          <w:lang w:val="en-US"/>
        </w:rPr>
        <w:t>3</w:t>
      </w:r>
      <w:r>
        <w:rPr>
          <w:rFonts w:ascii="Times New Roman" w:hAnsi="Times New Roman" w:cs="Times New Roman"/>
          <w:sz w:val="24"/>
          <w:szCs w:val="24"/>
          <w:lang w:val="en-US"/>
        </w:rPr>
        <w:t>)</w:t>
      </w:r>
    </w:p>
    <w:p w:rsidR="00427899" w:rsidRDefault="00427899" w:rsidP="00B47ABA">
      <w:pPr>
        <w:ind w:left="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voda iz vodovoda</w:t>
      </w:r>
    </w:p>
    <w:p w:rsidR="00427899" w:rsidRDefault="00427899" w:rsidP="00427899">
      <w:pPr>
        <w:pStyle w:val="ListParagraph"/>
        <w:numPr>
          <w:ilvl w:val="0"/>
          <w:numId w:val="8"/>
        </w:numPr>
        <w:jc w:val="both"/>
        <w:rPr>
          <w:rFonts w:ascii="Times New Roman" w:hAnsi="Times New Roman" w:cs="Times New Roman"/>
          <w:sz w:val="24"/>
          <w:szCs w:val="24"/>
          <w:lang w:val="en-US"/>
        </w:rPr>
      </w:pPr>
      <w:r>
        <w:rPr>
          <w:rFonts w:ascii="Times New Roman" w:hAnsi="Times New Roman" w:cs="Times New Roman"/>
          <w:sz w:val="24"/>
          <w:szCs w:val="24"/>
          <w:lang w:val="en-US"/>
        </w:rPr>
        <w:t>Potrebna koli</w:t>
      </w:r>
      <w:r>
        <w:rPr>
          <w:rFonts w:ascii="Times New Roman" w:hAnsi="Times New Roman" w:cs="Times New Roman"/>
          <w:sz w:val="24"/>
          <w:szCs w:val="24"/>
        </w:rPr>
        <w:t>čina vode ( za plastičnu konzistenciju usvojeno k</w:t>
      </w:r>
      <w:r w:rsidRPr="00427899">
        <w:rPr>
          <w:rFonts w:ascii="Times New Roman" w:hAnsi="Times New Roman" w:cs="Times New Roman"/>
          <w:sz w:val="24"/>
          <w:szCs w:val="24"/>
          <w:vertAlign w:val="subscript"/>
        </w:rPr>
        <w:t>0</w:t>
      </w:r>
      <w:r>
        <w:rPr>
          <w:rFonts w:ascii="Times New Roman" w:hAnsi="Times New Roman" w:cs="Times New Roman"/>
          <w:sz w:val="24"/>
          <w:szCs w:val="24"/>
          <w:lang w:val="en-US"/>
        </w:rPr>
        <w:t>=365)</w:t>
      </w:r>
    </w:p>
    <w:p w:rsidR="00025761" w:rsidRDefault="00427899" w:rsidP="00025761">
      <w:pPr>
        <w:ind w:left="720"/>
        <w:jc w:val="both"/>
        <w:rPr>
          <w:rFonts w:ascii="Times New Roman" w:hAnsi="Times New Roman" w:cs="Times New Roman"/>
          <w:sz w:val="24"/>
          <w:szCs w:val="24"/>
          <w:lang w:val="en-US"/>
        </w:rPr>
      </w:pPr>
      <w:r w:rsidRPr="00427899">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 m</w:t>
      </w:r>
      <w:r w:rsidRPr="00427899">
        <w:rPr>
          <w:rFonts w:ascii="Times New Roman" w:hAnsi="Times New Roman" w:cs="Times New Roman"/>
          <w:sz w:val="24"/>
          <w:szCs w:val="24"/>
          <w:vertAlign w:val="subscript"/>
          <w:lang w:val="en-US"/>
        </w:rPr>
        <w:t>v</w:t>
      </w:r>
      <w:r>
        <w:rPr>
          <w:rFonts w:ascii="Times New Roman" w:hAnsi="Times New Roman" w:cs="Times New Roman"/>
          <w:sz w:val="24"/>
          <w:szCs w:val="24"/>
          <w:lang w:val="en-US"/>
        </w:rPr>
        <w:t>=</w:t>
      </w:r>
      <m:oMath>
        <m:f>
          <m:fPr>
            <m:ctrlPr>
              <w:rPr>
                <w:rFonts w:ascii="Cambria Math" w:hAnsi="Cambria Math" w:cs="Times New Roman"/>
                <w:i/>
                <w:sz w:val="24"/>
                <w:szCs w:val="24"/>
                <w:lang w:val="en-US"/>
              </w:rPr>
            </m:ctrlPr>
          </m:fPr>
          <m:num>
            <m:r>
              <w:rPr>
                <w:rFonts w:ascii="Cambria Math" w:hAnsi="Cambria Math" w:cs="Times New Roman"/>
                <w:sz w:val="24"/>
                <w:szCs w:val="24"/>
                <w:lang w:val="en-US"/>
              </w:rPr>
              <m:t>365</m:t>
            </m:r>
          </m:num>
          <m:den>
            <m:sSup>
              <m:sSupPr>
                <m:ctrlPr>
                  <w:rPr>
                    <w:rFonts w:ascii="Cambria Math" w:hAnsi="Cambria Math" w:cs="Times New Roman"/>
                    <w:i/>
                    <w:sz w:val="24"/>
                    <w:szCs w:val="24"/>
                    <w:lang w:val="en-US"/>
                  </w:rPr>
                </m:ctrlPr>
              </m:sSupPr>
              <m:e>
                <m:r>
                  <w:rPr>
                    <w:rFonts w:ascii="Cambria Math" w:hAnsi="Cambria Math" w:cs="Times New Roman"/>
                    <w:sz w:val="24"/>
                    <w:szCs w:val="24"/>
                    <w:lang w:val="en-US"/>
                  </w:rPr>
                  <m:t>31,5</m:t>
                </m:r>
              </m:e>
              <m:sup>
                <m:r>
                  <w:rPr>
                    <w:rFonts w:ascii="Cambria Math" w:hAnsi="Cambria Math" w:cs="Times New Roman"/>
                    <w:sz w:val="24"/>
                    <w:szCs w:val="24"/>
                    <w:lang w:val="en-US"/>
                  </w:rPr>
                  <m:t>0,2</m:t>
                </m:r>
              </m:sup>
            </m:sSup>
          </m:den>
        </m:f>
        <m:r>
          <w:rPr>
            <w:rFonts w:ascii="Cambria Math" w:hAnsi="Cambria Math" w:cs="Times New Roman"/>
            <w:sz w:val="24"/>
            <w:szCs w:val="24"/>
            <w:lang w:val="en-US"/>
          </w:rPr>
          <m:t>=183</m:t>
        </m:r>
      </m:oMath>
      <w:r>
        <w:rPr>
          <w:rFonts w:ascii="Times New Roman" w:eastAsiaTheme="minorEastAsia" w:hAnsi="Times New Roman" w:cs="Times New Roman"/>
          <w:sz w:val="24"/>
          <w:szCs w:val="24"/>
          <w:lang w:val="en-US"/>
        </w:rPr>
        <w:t xml:space="preserve"> </w:t>
      </w:r>
      <w:r>
        <w:rPr>
          <w:rFonts w:ascii="Times New Roman" w:hAnsi="Times New Roman" w:cs="Times New Roman"/>
          <w:sz w:val="24"/>
          <w:szCs w:val="24"/>
          <w:lang w:val="en-US"/>
        </w:rPr>
        <w:t>kg/m</w:t>
      </w:r>
      <w:r w:rsidRPr="00427899">
        <w:rPr>
          <w:rFonts w:ascii="Times New Roman" w:hAnsi="Times New Roman" w:cs="Times New Roman"/>
          <w:sz w:val="24"/>
          <w:szCs w:val="24"/>
          <w:vertAlign w:val="superscript"/>
          <w:lang w:val="en-US"/>
        </w:rPr>
        <w:t>3</w:t>
      </w:r>
    </w:p>
    <w:p w:rsidR="00025761" w:rsidRDefault="00025761" w:rsidP="00025761">
      <w:pPr>
        <w:pStyle w:val="ListParagraph"/>
        <w:numPr>
          <w:ilvl w:val="0"/>
          <w:numId w:val="8"/>
        </w:numPr>
        <w:jc w:val="both"/>
        <w:rPr>
          <w:rFonts w:ascii="Times New Roman" w:hAnsi="Times New Roman" w:cs="Times New Roman"/>
          <w:sz w:val="24"/>
          <w:szCs w:val="24"/>
          <w:lang w:val="en-US"/>
        </w:rPr>
      </w:pPr>
      <w:r>
        <w:rPr>
          <w:rFonts w:ascii="Times New Roman" w:hAnsi="Times New Roman" w:cs="Times New Roman"/>
          <w:sz w:val="24"/>
          <w:szCs w:val="24"/>
          <w:lang w:val="en-US"/>
        </w:rPr>
        <w:t>Potrebna koli</w:t>
      </w:r>
      <w:r>
        <w:rPr>
          <w:rFonts w:ascii="Times New Roman" w:hAnsi="Times New Roman" w:cs="Times New Roman"/>
          <w:sz w:val="24"/>
          <w:szCs w:val="24"/>
        </w:rPr>
        <w:t>čina cementa za f</w:t>
      </w:r>
      <w:r w:rsidRPr="00025761">
        <w:rPr>
          <w:rFonts w:ascii="Times New Roman" w:hAnsi="Times New Roman" w:cs="Times New Roman"/>
          <w:sz w:val="24"/>
          <w:szCs w:val="24"/>
          <w:vertAlign w:val="subscript"/>
        </w:rPr>
        <w:t>k,28</w:t>
      </w:r>
      <w:r>
        <w:rPr>
          <w:rFonts w:ascii="Times New Roman" w:hAnsi="Times New Roman" w:cs="Times New Roman"/>
          <w:sz w:val="24"/>
          <w:szCs w:val="24"/>
          <w:lang w:val="en-US"/>
        </w:rPr>
        <w:t>=30+8=38MPa</w:t>
      </w:r>
    </w:p>
    <w:p w:rsidR="00025761" w:rsidRPr="00025761" w:rsidRDefault="00025761" w:rsidP="00025761">
      <w:pPr>
        <w:ind w:left="720"/>
        <w:jc w:val="both"/>
        <w:rPr>
          <w:rFonts w:ascii="Times New Roman" w:hAnsi="Times New Roman" w:cs="Times New Roman"/>
          <w:sz w:val="24"/>
          <w:szCs w:val="24"/>
          <w:lang w:val="en-US"/>
        </w:rPr>
      </w:pPr>
      <w:r w:rsidRPr="00025761">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 prema formuli Skramtajeva (za A1=0,6 I f</w:t>
      </w:r>
      <w:r w:rsidRPr="00025761">
        <w:rPr>
          <w:rFonts w:ascii="Times New Roman" w:hAnsi="Times New Roman" w:cs="Times New Roman"/>
          <w:sz w:val="24"/>
          <w:szCs w:val="24"/>
          <w:vertAlign w:val="subscript"/>
          <w:lang w:val="en-US"/>
        </w:rPr>
        <w:t>pc</w:t>
      </w:r>
      <w:r>
        <w:rPr>
          <w:rFonts w:ascii="Times New Roman" w:hAnsi="Times New Roman" w:cs="Times New Roman"/>
          <w:sz w:val="24"/>
          <w:szCs w:val="24"/>
          <w:lang w:val="en-US"/>
        </w:rPr>
        <w:t>=52,5MPa)</w:t>
      </w:r>
      <w:r>
        <w:rPr>
          <w:rFonts w:ascii="Times New Roman" w:hAnsi="Times New Roman" w:cs="Times New Roman"/>
          <w:sz w:val="24"/>
          <w:szCs w:val="24"/>
        </w:rPr>
        <w:t>; ω</w:t>
      </w:r>
      <w:r>
        <w:rPr>
          <w:rFonts w:ascii="Times New Roman" w:hAnsi="Times New Roman" w:cs="Times New Roman"/>
          <w:sz w:val="24"/>
          <w:szCs w:val="24"/>
          <w:lang w:val="en-US"/>
        </w:rPr>
        <w:t xml:space="preserve">=0,586,                                                                            </w:t>
      </w:r>
    </w:p>
    <w:p w:rsidR="00025761" w:rsidRDefault="00025761" w:rsidP="00025761">
      <w:pPr>
        <w:ind w:left="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w:t>
      </w:r>
      <w:r w:rsidRPr="00025761">
        <w:rPr>
          <w:rFonts w:ascii="Times New Roman" w:hAnsi="Times New Roman" w:cs="Times New Roman"/>
          <w:sz w:val="24"/>
          <w:szCs w:val="24"/>
          <w:vertAlign w:val="subscript"/>
          <w:lang w:val="en-US"/>
        </w:rPr>
        <w:t>c</w:t>
      </w:r>
      <w:r>
        <w:rPr>
          <w:rFonts w:ascii="Times New Roman" w:hAnsi="Times New Roman" w:cs="Times New Roman"/>
          <w:sz w:val="24"/>
          <w:szCs w:val="24"/>
          <w:lang w:val="en-US"/>
        </w:rPr>
        <w:t>=312 kg/m</w:t>
      </w:r>
      <w:r w:rsidRPr="00427899">
        <w:rPr>
          <w:rFonts w:ascii="Times New Roman" w:hAnsi="Times New Roman" w:cs="Times New Roman"/>
          <w:sz w:val="24"/>
          <w:szCs w:val="24"/>
          <w:vertAlign w:val="superscript"/>
          <w:lang w:val="en-US"/>
        </w:rPr>
        <w:t>3</w:t>
      </w:r>
    </w:p>
    <w:p w:rsidR="00025761" w:rsidRDefault="00025761" w:rsidP="00025761">
      <w:pPr>
        <w:pStyle w:val="ListParagraph"/>
        <w:numPr>
          <w:ilvl w:val="0"/>
          <w:numId w:val="8"/>
        </w:numPr>
        <w:jc w:val="both"/>
        <w:rPr>
          <w:rFonts w:ascii="Times New Roman" w:hAnsi="Times New Roman" w:cs="Times New Roman"/>
          <w:sz w:val="24"/>
          <w:szCs w:val="24"/>
          <w:lang w:val="en-US"/>
        </w:rPr>
      </w:pPr>
      <w:r>
        <w:rPr>
          <w:rFonts w:ascii="Times New Roman" w:hAnsi="Times New Roman" w:cs="Times New Roman"/>
          <w:sz w:val="24"/>
          <w:szCs w:val="24"/>
        </w:rPr>
        <w:t xml:space="preserve">Količina agregata </w:t>
      </w:r>
      <w:r w:rsidR="00AB681D">
        <w:rPr>
          <w:rFonts w:ascii="Times New Roman" w:hAnsi="Times New Roman" w:cs="Times New Roman"/>
          <w:sz w:val="24"/>
          <w:szCs w:val="24"/>
        </w:rPr>
        <w:t>(sa V</w:t>
      </w:r>
      <w:r w:rsidR="00AB681D" w:rsidRPr="00AB681D">
        <w:rPr>
          <w:rFonts w:ascii="Times New Roman" w:hAnsi="Times New Roman" w:cs="Times New Roman"/>
          <w:sz w:val="24"/>
          <w:szCs w:val="24"/>
          <w:vertAlign w:val="subscript"/>
        </w:rPr>
        <w:t>p</w:t>
      </w:r>
      <w:r w:rsidR="00AB681D">
        <w:rPr>
          <w:rFonts w:ascii="Times New Roman" w:hAnsi="Times New Roman" w:cs="Times New Roman"/>
          <w:sz w:val="24"/>
          <w:szCs w:val="24"/>
          <w:lang w:val="en-US"/>
        </w:rPr>
        <w:t>=2%):</w:t>
      </w:r>
    </w:p>
    <w:p w:rsidR="00AB681D" w:rsidRDefault="00AB681D" w:rsidP="00AB681D">
      <w:pPr>
        <w:pStyle w:val="ListParagraph"/>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w:t>
      </w:r>
      <w:r w:rsidRPr="00AB681D">
        <w:rPr>
          <w:rFonts w:ascii="Times New Roman" w:hAnsi="Times New Roman" w:cs="Times New Roman"/>
          <w:sz w:val="24"/>
          <w:szCs w:val="24"/>
          <w:vertAlign w:val="subscript"/>
          <w:lang w:val="en-US"/>
        </w:rPr>
        <w:t>a</w:t>
      </w:r>
      <m:oMath>
        <m:r>
          <w:rPr>
            <w:rFonts w:ascii="Cambria Math" w:hAnsi="Cambria Math" w:cs="Times New Roman"/>
            <w:sz w:val="24"/>
            <w:szCs w:val="24"/>
            <w:lang w:val="en-US"/>
          </w:rPr>
          <m:t>=</m:t>
        </m:r>
        <m:d>
          <m:dPr>
            <m:ctrlPr>
              <w:rPr>
                <w:rFonts w:ascii="Cambria Math" w:hAnsi="Cambria Math" w:cs="Times New Roman"/>
                <w:i/>
                <w:sz w:val="24"/>
                <w:szCs w:val="24"/>
                <w:lang w:val="en-US"/>
              </w:rPr>
            </m:ctrlPr>
          </m:dPr>
          <m:e>
            <m:r>
              <w:rPr>
                <w:rFonts w:ascii="Cambria Math" w:hAnsi="Cambria Math" w:cs="Times New Roman"/>
                <w:sz w:val="24"/>
                <w:szCs w:val="24"/>
                <w:lang w:val="en-US"/>
              </w:rPr>
              <m:t>0,98-</m:t>
            </m:r>
            <m:f>
              <m:fPr>
                <m:ctrlPr>
                  <w:rPr>
                    <w:rFonts w:ascii="Cambria Math" w:hAnsi="Cambria Math" w:cs="Times New Roman"/>
                    <w:i/>
                    <w:sz w:val="24"/>
                    <w:szCs w:val="24"/>
                    <w:lang w:val="en-US"/>
                  </w:rPr>
                </m:ctrlPr>
              </m:fPr>
              <m:num>
                <m:r>
                  <w:rPr>
                    <w:rFonts w:ascii="Cambria Math" w:hAnsi="Cambria Math" w:cs="Times New Roman"/>
                    <w:sz w:val="24"/>
                    <w:szCs w:val="24"/>
                    <w:lang w:val="en-US"/>
                  </w:rPr>
                  <m:t>312</m:t>
                </m:r>
              </m:num>
              <m:den>
                <m:r>
                  <w:rPr>
                    <w:rFonts w:ascii="Cambria Math" w:hAnsi="Cambria Math" w:cs="Times New Roman"/>
                    <w:sz w:val="24"/>
                    <w:szCs w:val="24"/>
                    <w:lang w:val="en-US"/>
                  </w:rPr>
                  <m:t>3000</m:t>
                </m:r>
              </m:den>
            </m:f>
            <m:r>
              <w:rPr>
                <w:rFonts w:ascii="Cambria Math" w:hAnsi="Cambria Math" w:cs="Times New Roman"/>
                <w:sz w:val="24"/>
                <w:szCs w:val="24"/>
                <w:lang w:val="en-US"/>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183</m:t>
                </m:r>
              </m:num>
              <m:den>
                <m:r>
                  <w:rPr>
                    <w:rFonts w:ascii="Cambria Math" w:hAnsi="Cambria Math" w:cs="Times New Roman"/>
                    <w:sz w:val="24"/>
                    <w:szCs w:val="24"/>
                    <w:lang w:val="en-US"/>
                  </w:rPr>
                  <m:t>1000</m:t>
                </m:r>
              </m:den>
            </m:f>
          </m:e>
        </m:d>
        <m:r>
          <w:rPr>
            <w:rFonts w:ascii="Cambria Math" w:hAnsi="Cambria Math" w:cs="Times New Roman"/>
            <w:sz w:val="24"/>
            <w:szCs w:val="24"/>
            <w:lang w:val="en-US"/>
          </w:rPr>
          <m:t>×2700=1871</m:t>
        </m:r>
      </m:oMath>
      <w:r>
        <w:rPr>
          <w:rFonts w:ascii="Times New Roman" w:hAnsi="Times New Roman" w:cs="Times New Roman"/>
          <w:sz w:val="24"/>
          <w:szCs w:val="24"/>
          <w:lang w:val="en-US"/>
        </w:rPr>
        <w:t xml:space="preserve"> kg/m</w:t>
      </w:r>
      <w:r w:rsidRPr="00427899">
        <w:rPr>
          <w:rFonts w:ascii="Times New Roman" w:hAnsi="Times New Roman" w:cs="Times New Roman"/>
          <w:sz w:val="24"/>
          <w:szCs w:val="24"/>
          <w:vertAlign w:val="superscript"/>
          <w:lang w:val="en-US"/>
        </w:rPr>
        <w:t>3</w:t>
      </w:r>
    </w:p>
    <w:p w:rsidR="00AB681D" w:rsidRPr="00AB681D" w:rsidRDefault="00AB681D" w:rsidP="00AB681D">
      <w:pPr>
        <w:pStyle w:val="ListParagraph"/>
        <w:numPr>
          <w:ilvl w:val="0"/>
          <w:numId w:val="8"/>
        </w:numPr>
        <w:jc w:val="both"/>
        <w:rPr>
          <w:rFonts w:ascii="Times New Roman" w:hAnsi="Times New Roman" w:cs="Times New Roman"/>
          <w:sz w:val="24"/>
          <w:szCs w:val="24"/>
          <w:lang w:val="en-US"/>
        </w:rPr>
      </w:pPr>
      <w:r>
        <w:rPr>
          <w:rFonts w:ascii="Times New Roman" w:hAnsi="Times New Roman" w:cs="Times New Roman"/>
          <w:sz w:val="24"/>
          <w:szCs w:val="24"/>
          <w:lang w:val="en-US"/>
        </w:rPr>
        <w:t>Ra</w:t>
      </w:r>
      <w:r>
        <w:rPr>
          <w:rFonts w:ascii="Times New Roman" w:hAnsi="Times New Roman" w:cs="Times New Roman"/>
          <w:sz w:val="24"/>
          <w:szCs w:val="24"/>
        </w:rPr>
        <w:t>čunska vrednost zapreminske mase sveže betonske mešavine:</w:t>
      </w:r>
    </w:p>
    <w:p w:rsidR="00AB681D" w:rsidRDefault="00AB681D" w:rsidP="00AB681D">
      <w:pPr>
        <w:pStyle w:val="ListParagraph"/>
        <w:jc w:val="both"/>
        <w:rPr>
          <w:rFonts w:ascii="Times New Roman" w:hAnsi="Times New Roman" w:cs="Times New Roman"/>
          <w:sz w:val="24"/>
          <w:szCs w:val="24"/>
          <w:lang w:val="en-US"/>
        </w:rPr>
      </w:pPr>
      <w:r>
        <w:rPr>
          <w:rFonts w:ascii="Times New Roman" w:hAnsi="Times New Roman" w:cs="Times New Roman"/>
          <w:sz w:val="24"/>
          <w:szCs w:val="24"/>
        </w:rPr>
        <w:t xml:space="preserve">                              -γ</w:t>
      </w:r>
      <w:r w:rsidRPr="00AB681D">
        <w:rPr>
          <w:rFonts w:ascii="Times New Roman" w:hAnsi="Times New Roman" w:cs="Times New Roman"/>
          <w:sz w:val="24"/>
          <w:szCs w:val="24"/>
          <w:vertAlign w:val="subscript"/>
        </w:rPr>
        <w:t>b,svež</w:t>
      </w:r>
      <m:oMath>
        <m:r>
          <w:rPr>
            <w:rFonts w:ascii="Cambria Math" w:hAnsi="Cambria Math" w:cs="Times New Roman"/>
            <w:sz w:val="24"/>
            <w:szCs w:val="24"/>
            <w:vertAlign w:val="subscript"/>
          </w:rPr>
          <m:t>=183+312+1871=2366</m:t>
        </m:r>
      </m:oMath>
      <w:r>
        <w:rPr>
          <w:rFonts w:ascii="Times New Roman" w:eastAsiaTheme="minorEastAsia" w:hAnsi="Times New Roman" w:cs="Times New Roman"/>
          <w:sz w:val="24"/>
          <w:szCs w:val="24"/>
          <w:vertAlign w:val="subscript"/>
        </w:rPr>
        <w:t xml:space="preserve"> </w:t>
      </w:r>
      <w:r>
        <w:rPr>
          <w:rFonts w:ascii="Times New Roman" w:hAnsi="Times New Roman" w:cs="Times New Roman"/>
          <w:sz w:val="24"/>
          <w:szCs w:val="24"/>
          <w:lang w:val="en-US"/>
        </w:rPr>
        <w:t>kg/m</w:t>
      </w:r>
      <w:r w:rsidRPr="00427899">
        <w:rPr>
          <w:rFonts w:ascii="Times New Roman" w:hAnsi="Times New Roman" w:cs="Times New Roman"/>
          <w:sz w:val="24"/>
          <w:szCs w:val="24"/>
          <w:vertAlign w:val="superscript"/>
          <w:lang w:val="en-US"/>
        </w:rPr>
        <w:t>3</w:t>
      </w:r>
    </w:p>
    <w:p w:rsidR="00AB681D" w:rsidRDefault="00AB681D" w:rsidP="00AB681D">
      <w:pPr>
        <w:pStyle w:val="ListParagraph"/>
        <w:jc w:val="both"/>
        <w:rPr>
          <w:rFonts w:ascii="Times New Roman" w:hAnsi="Times New Roman" w:cs="Times New Roman"/>
          <w:sz w:val="24"/>
          <w:szCs w:val="24"/>
          <w:lang w:val="en-US"/>
        </w:rPr>
      </w:pPr>
    </w:p>
    <w:p w:rsidR="00AB681D" w:rsidRDefault="00AB681D" w:rsidP="00AB681D">
      <w:pPr>
        <w:rPr>
          <w:rFonts w:ascii="Times New Roman" w:hAnsi="Times New Roman" w:cs="Times New Roman"/>
          <w:b/>
          <w:sz w:val="24"/>
          <w:szCs w:val="24"/>
          <w:u w:val="single"/>
        </w:rPr>
      </w:pPr>
      <w:r>
        <w:rPr>
          <w:rFonts w:ascii="Times New Roman" w:hAnsi="Times New Roman" w:cs="Times New Roman"/>
          <w:b/>
          <w:sz w:val="24"/>
          <w:szCs w:val="24"/>
          <w:u w:val="single"/>
        </w:rPr>
        <w:t>5.2. Sastav betona klase-vrste BN</w:t>
      </w:r>
    </w:p>
    <w:p w:rsidR="00AB681D" w:rsidRDefault="00AB681D" w:rsidP="00AB681D">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Predviđena svojstva betona: MB45, VDP, mera sleganja po Abramsu 12-14cm, četvorofrakcijski agregat</w:t>
      </w:r>
    </w:p>
    <w:p w:rsidR="00AB681D" w:rsidRDefault="00AB681D" w:rsidP="00AB681D">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Usvojeni materijali:</w:t>
      </w:r>
    </w:p>
    <w:p w:rsidR="00AB681D" w:rsidRDefault="00AB681D" w:rsidP="00AB681D">
      <w:pPr>
        <w:ind w:left="720"/>
        <w:jc w:val="both"/>
        <w:rPr>
          <w:rFonts w:ascii="Times New Roman" w:hAnsi="Times New Roman" w:cs="Times New Roman"/>
          <w:sz w:val="24"/>
          <w:szCs w:val="24"/>
          <w:lang w:val="en-US"/>
        </w:rPr>
      </w:pPr>
      <w:r>
        <w:rPr>
          <w:rFonts w:ascii="Times New Roman" w:hAnsi="Times New Roman" w:cs="Times New Roman"/>
          <w:sz w:val="24"/>
          <w:szCs w:val="24"/>
        </w:rPr>
        <w:t xml:space="preserve">                               -</w:t>
      </w:r>
      <w:r w:rsidRPr="00AB681D">
        <w:rPr>
          <w:rFonts w:ascii="Times New Roman" w:hAnsi="Times New Roman" w:cs="Times New Roman"/>
          <w:sz w:val="24"/>
          <w:szCs w:val="24"/>
        </w:rPr>
        <w:t xml:space="preserve"> </w:t>
      </w:r>
      <w:r>
        <w:rPr>
          <w:rFonts w:ascii="Times New Roman" w:hAnsi="Times New Roman" w:cs="Times New Roman"/>
          <w:sz w:val="24"/>
          <w:szCs w:val="24"/>
        </w:rPr>
        <w:t xml:space="preserve">agregat </w:t>
      </w:r>
      <w:r>
        <w:rPr>
          <w:rFonts w:ascii="Times New Roman" w:hAnsi="Times New Roman" w:cs="Times New Roman"/>
          <w:sz w:val="24"/>
          <w:szCs w:val="24"/>
          <w:lang w:val="en-US"/>
        </w:rPr>
        <w:t>“Moravac” (γ=2700 kg/m</w:t>
      </w:r>
      <w:r w:rsidRPr="00427899">
        <w:rPr>
          <w:rFonts w:ascii="Times New Roman" w:hAnsi="Times New Roman" w:cs="Times New Roman"/>
          <w:sz w:val="24"/>
          <w:szCs w:val="24"/>
          <w:vertAlign w:val="superscript"/>
          <w:lang w:val="en-US"/>
        </w:rPr>
        <w:t>3</w:t>
      </w:r>
      <w:r>
        <w:rPr>
          <w:rFonts w:ascii="Times New Roman" w:hAnsi="Times New Roman" w:cs="Times New Roman"/>
          <w:sz w:val="24"/>
          <w:szCs w:val="24"/>
          <w:lang w:val="en-US"/>
        </w:rPr>
        <w:t>)</w:t>
      </w:r>
    </w:p>
    <w:p w:rsidR="00AB681D" w:rsidRDefault="00AB681D" w:rsidP="00AB681D">
      <w:pPr>
        <w:ind w:left="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cement klase 52,5R (γ=3000 kg/m</w:t>
      </w:r>
      <w:r w:rsidRPr="00427899">
        <w:rPr>
          <w:rFonts w:ascii="Times New Roman" w:hAnsi="Times New Roman" w:cs="Times New Roman"/>
          <w:sz w:val="24"/>
          <w:szCs w:val="24"/>
          <w:vertAlign w:val="superscript"/>
          <w:lang w:val="en-US"/>
        </w:rPr>
        <w:t>3</w:t>
      </w:r>
      <w:r>
        <w:rPr>
          <w:rFonts w:ascii="Times New Roman" w:hAnsi="Times New Roman" w:cs="Times New Roman"/>
          <w:sz w:val="24"/>
          <w:szCs w:val="24"/>
          <w:lang w:val="en-US"/>
        </w:rPr>
        <w:t>)</w:t>
      </w:r>
    </w:p>
    <w:p w:rsidR="00AB681D" w:rsidRDefault="00AB681D" w:rsidP="00AB681D">
      <w:pPr>
        <w:ind w:left="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voda iz vodovoda</w:t>
      </w:r>
    </w:p>
    <w:p w:rsidR="00AB681D" w:rsidRDefault="00AB681D" w:rsidP="00AB681D">
      <w:pPr>
        <w:pStyle w:val="ListParagraph"/>
        <w:numPr>
          <w:ilvl w:val="0"/>
          <w:numId w:val="8"/>
        </w:numPr>
        <w:jc w:val="both"/>
        <w:rPr>
          <w:rFonts w:ascii="Times New Roman" w:hAnsi="Times New Roman" w:cs="Times New Roman"/>
          <w:sz w:val="24"/>
          <w:szCs w:val="24"/>
          <w:lang w:val="en-US"/>
        </w:rPr>
      </w:pPr>
      <w:r>
        <w:rPr>
          <w:rFonts w:ascii="Times New Roman" w:hAnsi="Times New Roman" w:cs="Times New Roman"/>
          <w:sz w:val="24"/>
          <w:szCs w:val="24"/>
          <w:lang w:val="en-US"/>
        </w:rPr>
        <w:t>Potrebna koli</w:t>
      </w:r>
      <w:r>
        <w:rPr>
          <w:rFonts w:ascii="Times New Roman" w:hAnsi="Times New Roman" w:cs="Times New Roman"/>
          <w:sz w:val="24"/>
          <w:szCs w:val="24"/>
        </w:rPr>
        <w:t>čina vode ( za plastičnu konzistenciju usvojeno k</w:t>
      </w:r>
      <w:r w:rsidRPr="00427899">
        <w:rPr>
          <w:rFonts w:ascii="Times New Roman" w:hAnsi="Times New Roman" w:cs="Times New Roman"/>
          <w:sz w:val="24"/>
          <w:szCs w:val="24"/>
          <w:vertAlign w:val="subscript"/>
        </w:rPr>
        <w:t>0</w:t>
      </w:r>
      <w:r>
        <w:rPr>
          <w:rFonts w:ascii="Times New Roman" w:hAnsi="Times New Roman" w:cs="Times New Roman"/>
          <w:sz w:val="24"/>
          <w:szCs w:val="24"/>
          <w:lang w:val="en-US"/>
        </w:rPr>
        <w:t>=365)</w:t>
      </w:r>
    </w:p>
    <w:p w:rsidR="00AB681D" w:rsidRDefault="00AB681D" w:rsidP="00AB681D">
      <w:pPr>
        <w:ind w:left="720"/>
        <w:jc w:val="both"/>
        <w:rPr>
          <w:rFonts w:ascii="Times New Roman" w:hAnsi="Times New Roman" w:cs="Times New Roman"/>
          <w:sz w:val="24"/>
          <w:szCs w:val="24"/>
          <w:lang w:val="en-US"/>
        </w:rPr>
      </w:pPr>
      <w:r w:rsidRPr="00427899">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 m</w:t>
      </w:r>
      <w:r w:rsidRPr="00427899">
        <w:rPr>
          <w:rFonts w:ascii="Times New Roman" w:hAnsi="Times New Roman" w:cs="Times New Roman"/>
          <w:sz w:val="24"/>
          <w:szCs w:val="24"/>
          <w:vertAlign w:val="subscript"/>
          <w:lang w:val="en-US"/>
        </w:rPr>
        <w:t>v</w:t>
      </w:r>
      <w:r>
        <w:rPr>
          <w:rFonts w:ascii="Times New Roman" w:hAnsi="Times New Roman" w:cs="Times New Roman"/>
          <w:sz w:val="24"/>
          <w:szCs w:val="24"/>
          <w:lang w:val="en-US"/>
        </w:rPr>
        <w:t>=</w:t>
      </w:r>
      <m:oMath>
        <m:f>
          <m:fPr>
            <m:ctrlPr>
              <w:rPr>
                <w:rFonts w:ascii="Cambria Math" w:hAnsi="Cambria Math" w:cs="Times New Roman"/>
                <w:i/>
                <w:sz w:val="24"/>
                <w:szCs w:val="24"/>
                <w:lang w:val="en-US"/>
              </w:rPr>
            </m:ctrlPr>
          </m:fPr>
          <m:num>
            <m:r>
              <w:rPr>
                <w:rFonts w:ascii="Cambria Math" w:hAnsi="Cambria Math" w:cs="Times New Roman"/>
                <w:sz w:val="24"/>
                <w:szCs w:val="24"/>
                <w:lang w:val="en-US"/>
              </w:rPr>
              <m:t>365</m:t>
            </m:r>
          </m:num>
          <m:den>
            <m:sSup>
              <m:sSupPr>
                <m:ctrlPr>
                  <w:rPr>
                    <w:rFonts w:ascii="Cambria Math" w:hAnsi="Cambria Math" w:cs="Times New Roman"/>
                    <w:i/>
                    <w:sz w:val="24"/>
                    <w:szCs w:val="24"/>
                    <w:lang w:val="en-US"/>
                  </w:rPr>
                </m:ctrlPr>
              </m:sSupPr>
              <m:e>
                <m:r>
                  <w:rPr>
                    <w:rFonts w:ascii="Cambria Math" w:hAnsi="Cambria Math" w:cs="Times New Roman"/>
                    <w:sz w:val="24"/>
                    <w:szCs w:val="24"/>
                    <w:lang w:val="en-US"/>
                  </w:rPr>
                  <m:t>31,5</m:t>
                </m:r>
              </m:e>
              <m:sup>
                <m:r>
                  <w:rPr>
                    <w:rFonts w:ascii="Cambria Math" w:hAnsi="Cambria Math" w:cs="Times New Roman"/>
                    <w:sz w:val="24"/>
                    <w:szCs w:val="24"/>
                    <w:lang w:val="en-US"/>
                  </w:rPr>
                  <m:t>0,2</m:t>
                </m:r>
              </m:sup>
            </m:sSup>
          </m:den>
        </m:f>
        <m:r>
          <w:rPr>
            <w:rFonts w:ascii="Cambria Math" w:hAnsi="Cambria Math" w:cs="Times New Roman"/>
            <w:sz w:val="24"/>
            <w:szCs w:val="24"/>
            <w:lang w:val="en-US"/>
          </w:rPr>
          <m:t>=183</m:t>
        </m:r>
      </m:oMath>
      <w:r>
        <w:rPr>
          <w:rFonts w:ascii="Times New Roman" w:eastAsiaTheme="minorEastAsia" w:hAnsi="Times New Roman" w:cs="Times New Roman"/>
          <w:sz w:val="24"/>
          <w:szCs w:val="24"/>
          <w:lang w:val="en-US"/>
        </w:rPr>
        <w:t xml:space="preserve"> </w:t>
      </w:r>
      <w:r>
        <w:rPr>
          <w:rFonts w:ascii="Times New Roman" w:hAnsi="Times New Roman" w:cs="Times New Roman"/>
          <w:sz w:val="24"/>
          <w:szCs w:val="24"/>
          <w:lang w:val="en-US"/>
        </w:rPr>
        <w:t>kg/m</w:t>
      </w:r>
      <w:r w:rsidRPr="00427899">
        <w:rPr>
          <w:rFonts w:ascii="Times New Roman" w:hAnsi="Times New Roman" w:cs="Times New Roman"/>
          <w:sz w:val="24"/>
          <w:szCs w:val="24"/>
          <w:vertAlign w:val="superscript"/>
          <w:lang w:val="en-US"/>
        </w:rPr>
        <w:t>3</w:t>
      </w:r>
    </w:p>
    <w:p w:rsidR="00AB681D" w:rsidRDefault="00AB681D" w:rsidP="00AB681D">
      <w:pPr>
        <w:pStyle w:val="ListParagraph"/>
        <w:numPr>
          <w:ilvl w:val="0"/>
          <w:numId w:val="8"/>
        </w:numPr>
        <w:jc w:val="both"/>
        <w:rPr>
          <w:rFonts w:ascii="Times New Roman" w:hAnsi="Times New Roman" w:cs="Times New Roman"/>
          <w:sz w:val="24"/>
          <w:szCs w:val="24"/>
          <w:lang w:val="en-US"/>
        </w:rPr>
      </w:pPr>
      <w:r>
        <w:rPr>
          <w:rFonts w:ascii="Times New Roman" w:hAnsi="Times New Roman" w:cs="Times New Roman"/>
          <w:sz w:val="24"/>
          <w:szCs w:val="24"/>
          <w:lang w:val="en-US"/>
        </w:rPr>
        <w:t>Potrebna koli</w:t>
      </w:r>
      <w:r>
        <w:rPr>
          <w:rFonts w:ascii="Times New Roman" w:hAnsi="Times New Roman" w:cs="Times New Roman"/>
          <w:sz w:val="24"/>
          <w:szCs w:val="24"/>
        </w:rPr>
        <w:t>čina cementa za f</w:t>
      </w:r>
      <w:r w:rsidRPr="00025761">
        <w:rPr>
          <w:rFonts w:ascii="Times New Roman" w:hAnsi="Times New Roman" w:cs="Times New Roman"/>
          <w:sz w:val="24"/>
          <w:szCs w:val="24"/>
          <w:vertAlign w:val="subscript"/>
        </w:rPr>
        <w:t>k,28</w:t>
      </w:r>
      <w:r>
        <w:rPr>
          <w:rFonts w:ascii="Times New Roman" w:hAnsi="Times New Roman" w:cs="Times New Roman"/>
          <w:sz w:val="24"/>
          <w:szCs w:val="24"/>
          <w:lang w:val="en-US"/>
        </w:rPr>
        <w:t>=45+8=53MPa</w:t>
      </w:r>
    </w:p>
    <w:p w:rsidR="00AB681D" w:rsidRPr="00025761" w:rsidRDefault="00AB681D" w:rsidP="00AB681D">
      <w:pPr>
        <w:ind w:left="720"/>
        <w:jc w:val="both"/>
        <w:rPr>
          <w:rFonts w:ascii="Times New Roman" w:hAnsi="Times New Roman" w:cs="Times New Roman"/>
          <w:sz w:val="24"/>
          <w:szCs w:val="24"/>
          <w:lang w:val="en-US"/>
        </w:rPr>
      </w:pPr>
      <w:r w:rsidRPr="00025761">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 prema formuli Skramtajeva (za A1=0,6 I f</w:t>
      </w:r>
      <w:r w:rsidRPr="00025761">
        <w:rPr>
          <w:rFonts w:ascii="Times New Roman" w:hAnsi="Times New Roman" w:cs="Times New Roman"/>
          <w:sz w:val="24"/>
          <w:szCs w:val="24"/>
          <w:vertAlign w:val="subscript"/>
          <w:lang w:val="en-US"/>
        </w:rPr>
        <w:t>pc</w:t>
      </w:r>
      <w:r>
        <w:rPr>
          <w:rFonts w:ascii="Times New Roman" w:hAnsi="Times New Roman" w:cs="Times New Roman"/>
          <w:sz w:val="24"/>
          <w:szCs w:val="24"/>
          <w:lang w:val="en-US"/>
        </w:rPr>
        <w:t>=52,5MPa)</w:t>
      </w:r>
      <w:r>
        <w:rPr>
          <w:rFonts w:ascii="Times New Roman" w:hAnsi="Times New Roman" w:cs="Times New Roman"/>
          <w:sz w:val="24"/>
          <w:szCs w:val="24"/>
        </w:rPr>
        <w:t>; ω</w:t>
      </w:r>
      <w:r>
        <w:rPr>
          <w:rFonts w:ascii="Times New Roman" w:hAnsi="Times New Roman" w:cs="Times New Roman"/>
          <w:sz w:val="24"/>
          <w:szCs w:val="24"/>
          <w:lang w:val="en-US"/>
        </w:rPr>
        <w:t xml:space="preserve">=0,458,                                                                            </w:t>
      </w:r>
    </w:p>
    <w:p w:rsidR="00AB681D" w:rsidRDefault="00AB681D" w:rsidP="00AB681D">
      <w:pPr>
        <w:ind w:left="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w:t>
      </w:r>
      <w:r w:rsidRPr="00025761">
        <w:rPr>
          <w:rFonts w:ascii="Times New Roman" w:hAnsi="Times New Roman" w:cs="Times New Roman"/>
          <w:sz w:val="24"/>
          <w:szCs w:val="24"/>
          <w:vertAlign w:val="subscript"/>
          <w:lang w:val="en-US"/>
        </w:rPr>
        <w:t>c</w:t>
      </w:r>
      <w:r>
        <w:rPr>
          <w:rFonts w:ascii="Times New Roman" w:hAnsi="Times New Roman" w:cs="Times New Roman"/>
          <w:sz w:val="24"/>
          <w:szCs w:val="24"/>
          <w:lang w:val="en-US"/>
        </w:rPr>
        <w:t>=400 kg/m</w:t>
      </w:r>
      <w:r w:rsidRPr="00427899">
        <w:rPr>
          <w:rFonts w:ascii="Times New Roman" w:hAnsi="Times New Roman" w:cs="Times New Roman"/>
          <w:sz w:val="24"/>
          <w:szCs w:val="24"/>
          <w:vertAlign w:val="superscript"/>
          <w:lang w:val="en-US"/>
        </w:rPr>
        <w:t>3</w:t>
      </w:r>
    </w:p>
    <w:p w:rsidR="00AB681D" w:rsidRDefault="00AB681D" w:rsidP="00AB681D">
      <w:pPr>
        <w:pStyle w:val="ListParagraph"/>
        <w:numPr>
          <w:ilvl w:val="0"/>
          <w:numId w:val="8"/>
        </w:numPr>
        <w:jc w:val="both"/>
        <w:rPr>
          <w:rFonts w:ascii="Times New Roman" w:hAnsi="Times New Roman" w:cs="Times New Roman"/>
          <w:sz w:val="24"/>
          <w:szCs w:val="24"/>
          <w:lang w:val="en-US"/>
        </w:rPr>
      </w:pPr>
      <w:r>
        <w:rPr>
          <w:rFonts w:ascii="Times New Roman" w:hAnsi="Times New Roman" w:cs="Times New Roman"/>
          <w:sz w:val="24"/>
          <w:szCs w:val="24"/>
        </w:rPr>
        <w:lastRenderedPageBreak/>
        <w:t>Količina agregata (sa V</w:t>
      </w:r>
      <w:r w:rsidRPr="00AB681D">
        <w:rPr>
          <w:rFonts w:ascii="Times New Roman" w:hAnsi="Times New Roman" w:cs="Times New Roman"/>
          <w:sz w:val="24"/>
          <w:szCs w:val="24"/>
          <w:vertAlign w:val="subscript"/>
        </w:rPr>
        <w:t>p</w:t>
      </w:r>
      <w:r>
        <w:rPr>
          <w:rFonts w:ascii="Times New Roman" w:hAnsi="Times New Roman" w:cs="Times New Roman"/>
          <w:sz w:val="24"/>
          <w:szCs w:val="24"/>
          <w:lang w:val="en-US"/>
        </w:rPr>
        <w:t>=2%):</w:t>
      </w:r>
    </w:p>
    <w:p w:rsidR="00AB681D" w:rsidRDefault="00AB681D" w:rsidP="00AB681D">
      <w:pPr>
        <w:pStyle w:val="ListParagraph"/>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w:t>
      </w:r>
      <w:r w:rsidRPr="00AB681D">
        <w:rPr>
          <w:rFonts w:ascii="Times New Roman" w:hAnsi="Times New Roman" w:cs="Times New Roman"/>
          <w:sz w:val="24"/>
          <w:szCs w:val="24"/>
          <w:vertAlign w:val="subscript"/>
          <w:lang w:val="en-US"/>
        </w:rPr>
        <w:t>a</w:t>
      </w:r>
      <m:oMath>
        <m:r>
          <w:rPr>
            <w:rFonts w:ascii="Cambria Math" w:hAnsi="Cambria Math" w:cs="Times New Roman"/>
            <w:sz w:val="24"/>
            <w:szCs w:val="24"/>
            <w:lang w:val="en-US"/>
          </w:rPr>
          <m:t>=</m:t>
        </m:r>
        <m:d>
          <m:dPr>
            <m:ctrlPr>
              <w:rPr>
                <w:rFonts w:ascii="Cambria Math" w:hAnsi="Cambria Math" w:cs="Times New Roman"/>
                <w:i/>
                <w:sz w:val="24"/>
                <w:szCs w:val="24"/>
                <w:lang w:val="en-US"/>
              </w:rPr>
            </m:ctrlPr>
          </m:dPr>
          <m:e>
            <m:r>
              <w:rPr>
                <w:rFonts w:ascii="Cambria Math" w:hAnsi="Cambria Math" w:cs="Times New Roman"/>
                <w:sz w:val="24"/>
                <w:szCs w:val="24"/>
                <w:lang w:val="en-US"/>
              </w:rPr>
              <m:t>0,98-</m:t>
            </m:r>
            <m:f>
              <m:fPr>
                <m:ctrlPr>
                  <w:rPr>
                    <w:rFonts w:ascii="Cambria Math" w:hAnsi="Cambria Math" w:cs="Times New Roman"/>
                    <w:i/>
                    <w:sz w:val="24"/>
                    <w:szCs w:val="24"/>
                    <w:lang w:val="en-US"/>
                  </w:rPr>
                </m:ctrlPr>
              </m:fPr>
              <m:num>
                <m:r>
                  <w:rPr>
                    <w:rFonts w:ascii="Cambria Math" w:hAnsi="Cambria Math" w:cs="Times New Roman"/>
                    <w:sz w:val="24"/>
                    <w:szCs w:val="24"/>
                    <w:lang w:val="en-US"/>
                  </w:rPr>
                  <m:t>400</m:t>
                </m:r>
              </m:num>
              <m:den>
                <m:r>
                  <w:rPr>
                    <w:rFonts w:ascii="Cambria Math" w:hAnsi="Cambria Math" w:cs="Times New Roman"/>
                    <w:sz w:val="24"/>
                    <w:szCs w:val="24"/>
                    <w:lang w:val="en-US"/>
                  </w:rPr>
                  <m:t>3000</m:t>
                </m:r>
              </m:den>
            </m:f>
            <m:r>
              <w:rPr>
                <w:rFonts w:ascii="Cambria Math" w:hAnsi="Cambria Math" w:cs="Times New Roman"/>
                <w:sz w:val="24"/>
                <w:szCs w:val="24"/>
                <w:lang w:val="en-US"/>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183</m:t>
                </m:r>
              </m:num>
              <m:den>
                <m:r>
                  <w:rPr>
                    <w:rFonts w:ascii="Cambria Math" w:hAnsi="Cambria Math" w:cs="Times New Roman"/>
                    <w:sz w:val="24"/>
                    <w:szCs w:val="24"/>
                    <w:lang w:val="en-US"/>
                  </w:rPr>
                  <m:t>1000</m:t>
                </m:r>
              </m:den>
            </m:f>
          </m:e>
        </m:d>
        <m:r>
          <w:rPr>
            <w:rFonts w:ascii="Cambria Math" w:hAnsi="Cambria Math" w:cs="Times New Roman"/>
            <w:sz w:val="24"/>
            <w:szCs w:val="24"/>
            <w:lang w:val="en-US"/>
          </w:rPr>
          <m:t>×2700=1792</m:t>
        </m:r>
      </m:oMath>
      <w:r>
        <w:rPr>
          <w:rFonts w:ascii="Times New Roman" w:hAnsi="Times New Roman" w:cs="Times New Roman"/>
          <w:sz w:val="24"/>
          <w:szCs w:val="24"/>
          <w:lang w:val="en-US"/>
        </w:rPr>
        <w:t xml:space="preserve"> kg/m</w:t>
      </w:r>
      <w:r w:rsidRPr="00427899">
        <w:rPr>
          <w:rFonts w:ascii="Times New Roman" w:hAnsi="Times New Roman" w:cs="Times New Roman"/>
          <w:sz w:val="24"/>
          <w:szCs w:val="24"/>
          <w:vertAlign w:val="superscript"/>
          <w:lang w:val="en-US"/>
        </w:rPr>
        <w:t>3</w:t>
      </w:r>
    </w:p>
    <w:p w:rsidR="00AB681D" w:rsidRPr="00AB681D" w:rsidRDefault="00AB681D" w:rsidP="00AB681D">
      <w:pPr>
        <w:pStyle w:val="ListParagraph"/>
        <w:numPr>
          <w:ilvl w:val="0"/>
          <w:numId w:val="8"/>
        </w:numPr>
        <w:jc w:val="both"/>
        <w:rPr>
          <w:rFonts w:ascii="Times New Roman" w:hAnsi="Times New Roman" w:cs="Times New Roman"/>
          <w:sz w:val="24"/>
          <w:szCs w:val="24"/>
          <w:lang w:val="en-US"/>
        </w:rPr>
      </w:pPr>
      <w:r>
        <w:rPr>
          <w:rFonts w:ascii="Times New Roman" w:hAnsi="Times New Roman" w:cs="Times New Roman"/>
          <w:sz w:val="24"/>
          <w:szCs w:val="24"/>
          <w:lang w:val="en-US"/>
        </w:rPr>
        <w:t>Ra</w:t>
      </w:r>
      <w:r>
        <w:rPr>
          <w:rFonts w:ascii="Times New Roman" w:hAnsi="Times New Roman" w:cs="Times New Roman"/>
          <w:sz w:val="24"/>
          <w:szCs w:val="24"/>
        </w:rPr>
        <w:t>čunska vrednost zapreminske mase sveže betonske mešavine:</w:t>
      </w:r>
    </w:p>
    <w:p w:rsidR="00AB681D" w:rsidRDefault="00AB681D" w:rsidP="00AB681D">
      <w:pPr>
        <w:pStyle w:val="ListParagraph"/>
        <w:jc w:val="both"/>
        <w:rPr>
          <w:rFonts w:ascii="Times New Roman" w:hAnsi="Times New Roman" w:cs="Times New Roman"/>
          <w:sz w:val="24"/>
          <w:szCs w:val="24"/>
          <w:lang w:val="en-US"/>
        </w:rPr>
      </w:pPr>
      <w:r>
        <w:rPr>
          <w:rFonts w:ascii="Times New Roman" w:hAnsi="Times New Roman" w:cs="Times New Roman"/>
          <w:sz w:val="24"/>
          <w:szCs w:val="24"/>
        </w:rPr>
        <w:t xml:space="preserve">                              -γ</w:t>
      </w:r>
      <w:r w:rsidRPr="00AB681D">
        <w:rPr>
          <w:rFonts w:ascii="Times New Roman" w:hAnsi="Times New Roman" w:cs="Times New Roman"/>
          <w:sz w:val="24"/>
          <w:szCs w:val="24"/>
          <w:vertAlign w:val="subscript"/>
        </w:rPr>
        <w:t>b,svež</w:t>
      </w:r>
      <m:oMath>
        <m:r>
          <w:rPr>
            <w:rFonts w:ascii="Cambria Math" w:hAnsi="Cambria Math" w:cs="Times New Roman"/>
            <w:sz w:val="24"/>
            <w:szCs w:val="24"/>
            <w:vertAlign w:val="subscript"/>
          </w:rPr>
          <m:t>=183+400+1792=2375</m:t>
        </m:r>
      </m:oMath>
      <w:r>
        <w:rPr>
          <w:rFonts w:ascii="Times New Roman" w:eastAsiaTheme="minorEastAsia" w:hAnsi="Times New Roman" w:cs="Times New Roman"/>
          <w:sz w:val="24"/>
          <w:szCs w:val="24"/>
          <w:vertAlign w:val="subscript"/>
        </w:rPr>
        <w:t xml:space="preserve"> </w:t>
      </w:r>
      <w:r>
        <w:rPr>
          <w:rFonts w:ascii="Times New Roman" w:hAnsi="Times New Roman" w:cs="Times New Roman"/>
          <w:sz w:val="24"/>
          <w:szCs w:val="24"/>
          <w:lang w:val="en-US"/>
        </w:rPr>
        <w:t>kg/m</w:t>
      </w:r>
      <w:r w:rsidRPr="00427899">
        <w:rPr>
          <w:rFonts w:ascii="Times New Roman" w:hAnsi="Times New Roman" w:cs="Times New Roman"/>
          <w:sz w:val="24"/>
          <w:szCs w:val="24"/>
          <w:vertAlign w:val="superscript"/>
          <w:lang w:val="en-US"/>
        </w:rPr>
        <w:t>3</w:t>
      </w:r>
    </w:p>
    <w:p w:rsidR="006F4736" w:rsidRDefault="006F4736" w:rsidP="00AB681D">
      <w:pPr>
        <w:pStyle w:val="ListParagraph"/>
        <w:jc w:val="both"/>
        <w:rPr>
          <w:rFonts w:ascii="Times New Roman" w:hAnsi="Times New Roman" w:cs="Times New Roman"/>
          <w:sz w:val="24"/>
          <w:szCs w:val="24"/>
          <w:lang w:val="en-US"/>
        </w:rPr>
      </w:pPr>
    </w:p>
    <w:p w:rsidR="006F4736" w:rsidRPr="006F4736" w:rsidRDefault="006F4736" w:rsidP="00AB681D">
      <w:pPr>
        <w:pStyle w:val="ListParagraph"/>
        <w:jc w:val="both"/>
        <w:rPr>
          <w:rFonts w:ascii="Times New Roman" w:hAnsi="Times New Roman" w:cs="Times New Roman"/>
          <w:sz w:val="24"/>
          <w:szCs w:val="24"/>
          <w:lang w:val="en-US"/>
        </w:rPr>
      </w:pPr>
    </w:p>
    <w:p w:rsidR="006F4736" w:rsidRDefault="006F4736" w:rsidP="006F4736">
      <w:pPr>
        <w:rPr>
          <w:rFonts w:ascii="Times New Roman" w:hAnsi="Times New Roman" w:cs="Times New Roman"/>
          <w:b/>
          <w:sz w:val="24"/>
          <w:szCs w:val="24"/>
          <w:u w:val="single"/>
        </w:rPr>
      </w:pPr>
      <w:r>
        <w:rPr>
          <w:rFonts w:ascii="Times New Roman" w:hAnsi="Times New Roman" w:cs="Times New Roman"/>
          <w:b/>
          <w:sz w:val="24"/>
          <w:szCs w:val="24"/>
          <w:u w:val="single"/>
        </w:rPr>
        <w:t>5.3. Sastav betona klase-vrste BS</w:t>
      </w:r>
    </w:p>
    <w:p w:rsidR="006F4736" w:rsidRDefault="006F4736" w:rsidP="006F4736">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Predviđena svojstva betona: MB45, VDP, mera sleganja po Abramsu 12-14cm, trofrakcijski agregat</w:t>
      </w:r>
    </w:p>
    <w:p w:rsidR="006F4736" w:rsidRDefault="006F4736" w:rsidP="006F4736">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Usvojeni materijali:</w:t>
      </w:r>
    </w:p>
    <w:p w:rsidR="006F4736" w:rsidRDefault="006F4736" w:rsidP="006F4736">
      <w:pPr>
        <w:ind w:left="720"/>
        <w:jc w:val="both"/>
        <w:rPr>
          <w:rFonts w:ascii="Times New Roman" w:hAnsi="Times New Roman" w:cs="Times New Roman"/>
          <w:sz w:val="24"/>
          <w:szCs w:val="24"/>
          <w:lang w:val="en-US"/>
        </w:rPr>
      </w:pPr>
      <w:r>
        <w:rPr>
          <w:rFonts w:ascii="Times New Roman" w:hAnsi="Times New Roman" w:cs="Times New Roman"/>
          <w:sz w:val="24"/>
          <w:szCs w:val="24"/>
        </w:rPr>
        <w:t xml:space="preserve">                               -</w:t>
      </w:r>
      <w:r w:rsidRPr="00AB681D">
        <w:rPr>
          <w:rFonts w:ascii="Times New Roman" w:hAnsi="Times New Roman" w:cs="Times New Roman"/>
          <w:sz w:val="24"/>
          <w:szCs w:val="24"/>
        </w:rPr>
        <w:t xml:space="preserve"> </w:t>
      </w:r>
      <w:r>
        <w:rPr>
          <w:rFonts w:ascii="Times New Roman" w:hAnsi="Times New Roman" w:cs="Times New Roman"/>
          <w:sz w:val="24"/>
          <w:szCs w:val="24"/>
        </w:rPr>
        <w:t xml:space="preserve">agregat </w:t>
      </w:r>
      <w:r>
        <w:rPr>
          <w:rFonts w:ascii="Times New Roman" w:hAnsi="Times New Roman" w:cs="Times New Roman"/>
          <w:sz w:val="24"/>
          <w:szCs w:val="24"/>
          <w:lang w:val="en-US"/>
        </w:rPr>
        <w:t>“Moravac” (γ=2700 kg/m</w:t>
      </w:r>
      <w:r w:rsidRPr="00427899">
        <w:rPr>
          <w:rFonts w:ascii="Times New Roman" w:hAnsi="Times New Roman" w:cs="Times New Roman"/>
          <w:sz w:val="24"/>
          <w:szCs w:val="24"/>
          <w:vertAlign w:val="superscript"/>
          <w:lang w:val="en-US"/>
        </w:rPr>
        <w:t>3</w:t>
      </w:r>
      <w:r>
        <w:rPr>
          <w:rFonts w:ascii="Times New Roman" w:hAnsi="Times New Roman" w:cs="Times New Roman"/>
          <w:sz w:val="24"/>
          <w:szCs w:val="24"/>
          <w:lang w:val="en-US"/>
        </w:rPr>
        <w:t>)</w:t>
      </w:r>
    </w:p>
    <w:p w:rsidR="006F4736" w:rsidRDefault="006F4736" w:rsidP="006F4736">
      <w:pPr>
        <w:ind w:left="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cement klase 52,5R (γ=3000 kg/m</w:t>
      </w:r>
      <w:r w:rsidRPr="00427899">
        <w:rPr>
          <w:rFonts w:ascii="Times New Roman" w:hAnsi="Times New Roman" w:cs="Times New Roman"/>
          <w:sz w:val="24"/>
          <w:szCs w:val="24"/>
          <w:vertAlign w:val="superscript"/>
          <w:lang w:val="en-US"/>
        </w:rPr>
        <w:t>3</w:t>
      </w:r>
      <w:r>
        <w:rPr>
          <w:rFonts w:ascii="Times New Roman" w:hAnsi="Times New Roman" w:cs="Times New Roman"/>
          <w:sz w:val="24"/>
          <w:szCs w:val="24"/>
          <w:lang w:val="en-US"/>
        </w:rPr>
        <w:t>)</w:t>
      </w:r>
    </w:p>
    <w:p w:rsidR="006F4736" w:rsidRDefault="006F4736" w:rsidP="006F4736">
      <w:pPr>
        <w:ind w:left="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voda iz vodovoda</w:t>
      </w:r>
    </w:p>
    <w:p w:rsidR="006F4736" w:rsidRPr="006F4736" w:rsidRDefault="006F4736" w:rsidP="006F4736">
      <w:pPr>
        <w:ind w:firstLine="709"/>
        <w:jc w:val="both"/>
        <w:rPr>
          <w:rFonts w:ascii="Times New Roman" w:hAnsi="Times New Roman" w:cs="Times New Roman"/>
          <w:noProof/>
          <w:sz w:val="24"/>
          <w:szCs w:val="24"/>
        </w:rPr>
      </w:pPr>
      <w:r>
        <w:rPr>
          <w:rFonts w:ascii="Times New Roman" w:hAnsi="Times New Roman" w:cs="Times New Roman"/>
          <w:sz w:val="24"/>
          <w:szCs w:val="24"/>
          <w:lang w:val="en-US"/>
        </w:rPr>
        <w:t>S obzirom na to da je u pitanju beton koji se dobija</w:t>
      </w:r>
      <w:r>
        <w:rPr>
          <w:rFonts w:ascii="Times New Roman" w:hAnsi="Times New Roman" w:cs="Times New Roman"/>
          <w:noProof/>
          <w:sz w:val="24"/>
          <w:szCs w:val="24"/>
        </w:rPr>
        <w:t xml:space="preserve"> isključibanjem najkrupnije frakcije (16</w:t>
      </w:r>
      <w:r>
        <w:rPr>
          <w:rFonts w:ascii="Times New Roman" w:hAnsi="Times New Roman" w:cs="Times New Roman"/>
          <w:noProof/>
          <w:sz w:val="24"/>
          <w:szCs w:val="24"/>
          <w:lang w:val="en-US"/>
        </w:rPr>
        <w:t>/31,5 mm)</w:t>
      </w:r>
      <w:r>
        <w:rPr>
          <w:rFonts w:ascii="Times New Roman" w:hAnsi="Times New Roman" w:cs="Times New Roman"/>
          <w:noProof/>
          <w:sz w:val="24"/>
          <w:szCs w:val="24"/>
        </w:rPr>
        <w:t xml:space="preserve"> iz mešavine agregata koja se koristi za pripremu betona BN, u ovom betonu su prisutne sledeće količine komponentnih materijala:</w:t>
      </w:r>
    </w:p>
    <w:p w:rsidR="006F4736" w:rsidRDefault="006F4736" w:rsidP="006F4736">
      <w:pPr>
        <w:pStyle w:val="ListParagraph"/>
        <w:numPr>
          <w:ilvl w:val="0"/>
          <w:numId w:val="8"/>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Agregata: </w:t>
      </w:r>
      <w:r w:rsidRPr="006F4736">
        <w:rPr>
          <w:rFonts w:ascii="Times New Roman" w:hAnsi="Times New Roman" w:cs="Times New Roman"/>
          <w:sz w:val="24"/>
          <w:szCs w:val="24"/>
          <w:lang w:val="en-US"/>
        </w:rPr>
        <w:t xml:space="preserve"> </w:t>
      </w:r>
    </w:p>
    <w:p w:rsidR="006F4736" w:rsidRPr="006F4736" w:rsidRDefault="006F4736" w:rsidP="006F4736">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6F4736">
        <w:rPr>
          <w:rFonts w:ascii="Times New Roman" w:hAnsi="Times New Roman" w:cs="Times New Roman"/>
          <w:sz w:val="24"/>
          <w:szCs w:val="24"/>
          <w:lang w:val="en-US"/>
        </w:rPr>
        <w:t>m</w:t>
      </w:r>
      <w:r w:rsidRPr="006F4736">
        <w:rPr>
          <w:rFonts w:ascii="Times New Roman" w:hAnsi="Times New Roman" w:cs="Times New Roman"/>
          <w:sz w:val="24"/>
          <w:szCs w:val="24"/>
          <w:vertAlign w:val="subscript"/>
          <w:lang w:val="en-US"/>
        </w:rPr>
        <w:t>a</w:t>
      </w:r>
      <w:r w:rsidRPr="006F4736">
        <w:rPr>
          <w:rFonts w:ascii="Times New Roman" w:hAnsi="Times New Roman" w:cs="Times New Roman"/>
          <w:sz w:val="24"/>
          <w:szCs w:val="24"/>
          <w:lang w:val="en-US"/>
        </w:rPr>
        <w:t>=</w:t>
      </w:r>
      <m:oMath>
        <m:r>
          <w:rPr>
            <w:rFonts w:ascii="Cambria Math" w:hAnsi="Cambria Math" w:cs="Times New Roman"/>
            <w:sz w:val="24"/>
            <w:szCs w:val="24"/>
            <w:lang w:val="en-US"/>
          </w:rPr>
          <m:t>1792×(1-0,22)=1398</m:t>
        </m:r>
      </m:oMath>
      <w:r w:rsidRPr="006F4736">
        <w:rPr>
          <w:rFonts w:ascii="Times New Roman" w:eastAsiaTheme="minorEastAsia" w:hAnsi="Times New Roman" w:cs="Times New Roman"/>
          <w:sz w:val="24"/>
          <w:szCs w:val="24"/>
          <w:lang w:val="en-US"/>
        </w:rPr>
        <w:t xml:space="preserve"> </w:t>
      </w:r>
      <w:r w:rsidRPr="006F4736">
        <w:rPr>
          <w:rFonts w:ascii="Times New Roman" w:hAnsi="Times New Roman" w:cs="Times New Roman"/>
          <w:sz w:val="24"/>
          <w:szCs w:val="24"/>
          <w:lang w:val="en-US"/>
        </w:rPr>
        <w:t>kg</w:t>
      </w:r>
    </w:p>
    <w:p w:rsidR="006F4736" w:rsidRDefault="006F4736" w:rsidP="006F4736">
      <w:pPr>
        <w:pStyle w:val="ListParagraph"/>
        <w:numPr>
          <w:ilvl w:val="0"/>
          <w:numId w:val="8"/>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Cementa: </w:t>
      </w:r>
    </w:p>
    <w:p w:rsidR="006F4736" w:rsidRPr="006F4736" w:rsidRDefault="006F4736" w:rsidP="006F4736">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6F4736">
        <w:rPr>
          <w:rFonts w:ascii="Times New Roman" w:hAnsi="Times New Roman" w:cs="Times New Roman"/>
          <w:sz w:val="24"/>
          <w:szCs w:val="24"/>
          <w:lang w:val="en-US"/>
        </w:rPr>
        <w:t>m</w:t>
      </w:r>
      <w:r w:rsidRPr="006F4736">
        <w:rPr>
          <w:rFonts w:ascii="Times New Roman" w:hAnsi="Times New Roman" w:cs="Times New Roman"/>
          <w:sz w:val="24"/>
          <w:szCs w:val="24"/>
          <w:vertAlign w:val="subscript"/>
          <w:lang w:val="en-US"/>
        </w:rPr>
        <w:t>c</w:t>
      </w:r>
      <m:oMath>
        <m:r>
          <w:rPr>
            <w:rFonts w:ascii="Cambria Math" w:hAnsi="Cambria Math" w:cs="Times New Roman"/>
            <w:sz w:val="24"/>
            <w:szCs w:val="24"/>
            <w:vertAlign w:val="subscript"/>
            <w:lang w:val="en-US"/>
          </w:rPr>
          <m:t xml:space="preserve">=400 </m:t>
        </m:r>
      </m:oMath>
      <w:r w:rsidRPr="006F4736">
        <w:rPr>
          <w:rFonts w:ascii="Times New Roman" w:hAnsi="Times New Roman" w:cs="Times New Roman"/>
          <w:sz w:val="24"/>
          <w:szCs w:val="24"/>
          <w:lang w:val="en-US"/>
        </w:rPr>
        <w:t>kg</w:t>
      </w:r>
    </w:p>
    <w:p w:rsidR="006F4736" w:rsidRDefault="006F4736" w:rsidP="006F4736">
      <w:pPr>
        <w:pStyle w:val="ListParagraph"/>
        <w:numPr>
          <w:ilvl w:val="0"/>
          <w:numId w:val="8"/>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Vode: </w:t>
      </w:r>
    </w:p>
    <w:p w:rsidR="006F4736" w:rsidRPr="006F4736" w:rsidRDefault="006F4736" w:rsidP="006F4736">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6F4736">
        <w:rPr>
          <w:rFonts w:ascii="Times New Roman" w:hAnsi="Times New Roman" w:cs="Times New Roman"/>
          <w:sz w:val="24"/>
          <w:szCs w:val="24"/>
          <w:lang w:val="en-US"/>
        </w:rPr>
        <w:t>m</w:t>
      </w:r>
      <w:r w:rsidRPr="006F4736">
        <w:rPr>
          <w:rFonts w:ascii="Times New Roman" w:hAnsi="Times New Roman" w:cs="Times New Roman"/>
          <w:sz w:val="24"/>
          <w:szCs w:val="24"/>
          <w:vertAlign w:val="subscript"/>
          <w:lang w:val="en-US"/>
        </w:rPr>
        <w:t>v</w:t>
      </w:r>
      <m:oMath>
        <m:r>
          <w:rPr>
            <w:rFonts w:ascii="Cambria Math" w:hAnsi="Cambria Math" w:cs="Times New Roman"/>
            <w:sz w:val="24"/>
            <w:szCs w:val="24"/>
            <w:vertAlign w:val="subscript"/>
            <w:lang w:val="en-US"/>
          </w:rPr>
          <m:t>=183</m:t>
        </m:r>
      </m:oMath>
      <w:r w:rsidRPr="006F4736">
        <w:rPr>
          <w:rFonts w:ascii="Times New Roman" w:eastAsiaTheme="minorEastAsia" w:hAnsi="Times New Roman" w:cs="Times New Roman"/>
          <w:sz w:val="24"/>
          <w:szCs w:val="24"/>
          <w:vertAlign w:val="subscript"/>
          <w:lang w:val="en-US"/>
        </w:rPr>
        <w:t xml:space="preserve"> </w:t>
      </w:r>
      <w:r w:rsidRPr="006F4736">
        <w:rPr>
          <w:rFonts w:ascii="Times New Roman" w:eastAsiaTheme="minorEastAsia" w:hAnsi="Times New Roman" w:cs="Times New Roman"/>
          <w:sz w:val="24"/>
          <w:szCs w:val="24"/>
          <w:lang w:val="en-US"/>
        </w:rPr>
        <w:t>kg</w:t>
      </w:r>
    </w:p>
    <w:p w:rsidR="006F4736" w:rsidRPr="006F4736" w:rsidRDefault="006F4736" w:rsidP="006F4736">
      <w:pPr>
        <w:pStyle w:val="ListParagraph"/>
        <w:numPr>
          <w:ilvl w:val="0"/>
          <w:numId w:val="8"/>
        </w:numPr>
        <w:jc w:val="both"/>
        <w:rPr>
          <w:rFonts w:ascii="Times New Roman" w:hAnsi="Times New Roman" w:cs="Times New Roman"/>
          <w:sz w:val="24"/>
          <w:szCs w:val="24"/>
          <w:lang w:val="en-US"/>
        </w:rPr>
      </w:pPr>
      <w:r>
        <w:rPr>
          <w:rFonts w:ascii="Times New Roman" w:eastAsiaTheme="minorEastAsia" w:hAnsi="Times New Roman" w:cs="Times New Roman"/>
          <w:sz w:val="24"/>
          <w:szCs w:val="24"/>
          <w:lang w:val="en-US"/>
        </w:rPr>
        <w:t>Ukupna masa upotrebljenih materijala iznosi:</w:t>
      </w:r>
    </w:p>
    <w:p w:rsidR="006F4736" w:rsidRDefault="006F4736" w:rsidP="006F4736">
      <w:pPr>
        <w:jc w:val="both"/>
        <w:rPr>
          <w:rFonts w:ascii="Times New Roman" w:eastAsiaTheme="minorEastAsia" w:hAnsi="Times New Roman" w:cs="Times New Roman"/>
          <w:sz w:val="24"/>
          <w:szCs w:val="24"/>
          <w:lang w:val="en-US"/>
        </w:rPr>
      </w:pPr>
      <w:r>
        <w:rPr>
          <w:rFonts w:ascii="Times New Roman" w:hAnsi="Times New Roman" w:cs="Times New Roman"/>
          <w:sz w:val="24"/>
          <w:szCs w:val="24"/>
          <w:lang w:val="en-US"/>
        </w:rPr>
        <w:t xml:space="preserve">            M</w:t>
      </w:r>
      <m:oMath>
        <m:r>
          <w:rPr>
            <w:rFonts w:ascii="Cambria Math" w:hAnsi="Cambria Math" w:cs="Times New Roman"/>
            <w:sz w:val="24"/>
            <w:szCs w:val="24"/>
            <w:lang w:val="en-US"/>
          </w:rPr>
          <m:t>=1398+400+183=1981</m:t>
        </m:r>
      </m:oMath>
      <w:r>
        <w:rPr>
          <w:rFonts w:ascii="Times New Roman" w:eastAsiaTheme="minorEastAsia" w:hAnsi="Times New Roman" w:cs="Times New Roman"/>
          <w:sz w:val="24"/>
          <w:szCs w:val="24"/>
          <w:lang w:val="en-US"/>
        </w:rPr>
        <w:t xml:space="preserve"> kg</w:t>
      </w:r>
    </w:p>
    <w:p w:rsidR="006F4736" w:rsidRDefault="006F4736" w:rsidP="006F4736">
      <w:pPr>
        <w:pStyle w:val="ListParagraph"/>
        <w:numPr>
          <w:ilvl w:val="0"/>
          <w:numId w:val="8"/>
        </w:numPr>
        <w:jc w:val="both"/>
        <w:rPr>
          <w:rFonts w:ascii="Times New Roman" w:hAnsi="Times New Roman" w:cs="Times New Roman"/>
          <w:sz w:val="24"/>
          <w:szCs w:val="24"/>
          <w:lang w:val="en-US"/>
        </w:rPr>
      </w:pPr>
      <w:r>
        <w:rPr>
          <w:rFonts w:ascii="Times New Roman" w:hAnsi="Times New Roman" w:cs="Times New Roman"/>
          <w:sz w:val="24"/>
          <w:szCs w:val="24"/>
          <w:lang w:val="en-US"/>
        </w:rPr>
        <w:t>Odgovarajuća zapremina svežeg betona iznosi:</w:t>
      </w:r>
    </w:p>
    <w:p w:rsidR="006F4736" w:rsidRDefault="006F4736" w:rsidP="006F4736">
      <w:pPr>
        <w:jc w:val="both"/>
        <w:rPr>
          <w:rFonts w:ascii="Times New Roman" w:eastAsiaTheme="minorEastAsia" w:hAnsi="Times New Roman" w:cs="Times New Roman"/>
          <w:sz w:val="24"/>
          <w:szCs w:val="24"/>
          <w:lang w:val="en-US"/>
        </w:rPr>
      </w:pPr>
      <w:r>
        <w:rPr>
          <w:rFonts w:ascii="Times New Roman" w:hAnsi="Times New Roman" w:cs="Times New Roman"/>
          <w:sz w:val="24"/>
          <w:szCs w:val="24"/>
          <w:lang w:val="en-US"/>
        </w:rPr>
        <w:t xml:space="preserve">            V</w:t>
      </w:r>
      <m:oMath>
        <m:r>
          <w:rPr>
            <w:rFonts w:ascii="Cambria Math" w:hAnsi="Cambria Math" w:cs="Times New Roman"/>
            <w:sz w:val="24"/>
            <w:szCs w:val="24"/>
            <w:lang w:val="en-US"/>
          </w:rPr>
          <m:t>=1-</m:t>
        </m:r>
        <m:d>
          <m:dPr>
            <m:ctrlPr>
              <w:rPr>
                <w:rFonts w:ascii="Cambria Math" w:hAnsi="Cambria Math" w:cs="Times New Roman"/>
                <w:i/>
                <w:sz w:val="24"/>
                <w:szCs w:val="24"/>
                <w:lang w:val="en-US"/>
              </w:rPr>
            </m:ctrlPr>
          </m:dPr>
          <m:e>
            <m:r>
              <w:rPr>
                <w:rFonts w:ascii="Cambria Math" w:hAnsi="Cambria Math" w:cs="Times New Roman"/>
                <w:sz w:val="24"/>
                <w:szCs w:val="24"/>
                <w:lang w:val="en-US"/>
              </w:rPr>
              <m:t>0,22×1792</m:t>
            </m:r>
          </m:e>
        </m:d>
        <m:r>
          <w:rPr>
            <w:rFonts w:ascii="Cambria Math" w:hAnsi="Cambria Math" w:cs="Times New Roman"/>
            <w:sz w:val="24"/>
            <w:szCs w:val="24"/>
            <w:lang w:val="en-US"/>
          </w:rPr>
          <m:t>÷2700=1-0,146=0,854</m:t>
        </m:r>
      </m:oMath>
      <w:r w:rsidR="00DB6126">
        <w:rPr>
          <w:rFonts w:ascii="Times New Roman" w:eastAsiaTheme="minorEastAsia" w:hAnsi="Times New Roman" w:cs="Times New Roman"/>
          <w:sz w:val="24"/>
          <w:szCs w:val="24"/>
          <w:lang w:val="en-US"/>
        </w:rPr>
        <w:t xml:space="preserve"> m</w:t>
      </w:r>
      <w:r w:rsidR="00DB6126" w:rsidRPr="00DB6126">
        <w:rPr>
          <w:rFonts w:ascii="Times New Roman" w:eastAsiaTheme="minorEastAsia" w:hAnsi="Times New Roman" w:cs="Times New Roman"/>
          <w:sz w:val="24"/>
          <w:szCs w:val="24"/>
          <w:vertAlign w:val="superscript"/>
          <w:lang w:val="en-US"/>
        </w:rPr>
        <w:t>3</w:t>
      </w:r>
    </w:p>
    <w:p w:rsidR="00DB6126" w:rsidRDefault="00DB6126" w:rsidP="00DB6126">
      <w:pPr>
        <w:pStyle w:val="ListParagraph"/>
        <w:numPr>
          <w:ilvl w:val="0"/>
          <w:numId w:val="8"/>
        </w:numPr>
        <w:jc w:val="both"/>
        <w:rPr>
          <w:rFonts w:ascii="Times New Roman" w:hAnsi="Times New Roman" w:cs="Times New Roman"/>
          <w:sz w:val="24"/>
          <w:szCs w:val="24"/>
          <w:lang w:val="en-US"/>
        </w:rPr>
      </w:pPr>
      <w:r>
        <w:rPr>
          <w:rFonts w:ascii="Times New Roman" w:hAnsi="Times New Roman" w:cs="Times New Roman"/>
          <w:sz w:val="24"/>
          <w:szCs w:val="24"/>
          <w:lang w:val="en-US"/>
        </w:rPr>
        <w:t>Sa prethodno prikazanim veličinama, računska vrednost zapreminske mase svežeg betona iznosi:</w:t>
      </w:r>
    </w:p>
    <w:p w:rsidR="00DB6126" w:rsidRDefault="00DB6126" w:rsidP="00DB6126">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γ</w:t>
      </w:r>
      <w:r w:rsidRPr="00AB681D">
        <w:rPr>
          <w:rFonts w:ascii="Times New Roman" w:hAnsi="Times New Roman" w:cs="Times New Roman"/>
          <w:sz w:val="24"/>
          <w:szCs w:val="24"/>
          <w:vertAlign w:val="subscript"/>
        </w:rPr>
        <w:t>b,svež</w:t>
      </w:r>
      <m:oMath>
        <m:r>
          <w:rPr>
            <w:rFonts w:ascii="Cambria Math" w:hAnsi="Cambria Math" w:cs="Times New Roman"/>
            <w:sz w:val="24"/>
            <w:szCs w:val="24"/>
            <w:vertAlign w:val="subscript"/>
          </w:rPr>
          <m:t>=1981</m:t>
        </m:r>
        <m:r>
          <w:rPr>
            <w:rFonts w:ascii="Cambria Math" w:hAnsi="Cambria Math" w:cs="Times New Roman"/>
            <w:sz w:val="24"/>
            <w:szCs w:val="24"/>
            <w:vertAlign w:val="subscript"/>
            <w:lang w:val="en-US"/>
          </w:rPr>
          <m:t>/0,854</m:t>
        </m:r>
        <m:r>
          <w:rPr>
            <w:rFonts w:ascii="Cambria Math" w:hAnsi="Cambria Math" w:cs="Times New Roman"/>
            <w:sz w:val="24"/>
            <w:szCs w:val="24"/>
            <w:vertAlign w:val="subscript"/>
          </w:rPr>
          <m:t>=2320</m:t>
        </m:r>
      </m:oMath>
      <w:r>
        <w:rPr>
          <w:rFonts w:ascii="Times New Roman" w:eastAsiaTheme="minorEastAsia" w:hAnsi="Times New Roman" w:cs="Times New Roman"/>
          <w:sz w:val="24"/>
          <w:szCs w:val="24"/>
          <w:vertAlign w:val="subscript"/>
        </w:rPr>
        <w:t xml:space="preserve"> </w:t>
      </w:r>
      <w:r>
        <w:rPr>
          <w:rFonts w:ascii="Times New Roman" w:hAnsi="Times New Roman" w:cs="Times New Roman"/>
          <w:sz w:val="24"/>
          <w:szCs w:val="24"/>
          <w:lang w:val="en-US"/>
        </w:rPr>
        <w:t>kg/m</w:t>
      </w:r>
      <w:r w:rsidRPr="00427899">
        <w:rPr>
          <w:rFonts w:ascii="Times New Roman" w:hAnsi="Times New Roman" w:cs="Times New Roman"/>
          <w:sz w:val="24"/>
          <w:szCs w:val="24"/>
          <w:vertAlign w:val="superscript"/>
          <w:lang w:val="en-US"/>
        </w:rPr>
        <w:t>3</w:t>
      </w:r>
    </w:p>
    <w:p w:rsidR="00DB6126" w:rsidRDefault="00DB6126" w:rsidP="00DB6126">
      <w:pPr>
        <w:ind w:firstLine="709"/>
        <w:jc w:val="both"/>
        <w:rPr>
          <w:rFonts w:ascii="Times New Roman" w:hAnsi="Times New Roman" w:cs="Times New Roman"/>
          <w:sz w:val="24"/>
          <w:szCs w:val="24"/>
          <w:lang w:val="en-US"/>
        </w:rPr>
      </w:pPr>
    </w:p>
    <w:p w:rsidR="00DB6126" w:rsidRDefault="00DB6126" w:rsidP="00DB6126">
      <w:pPr>
        <w:ind w:firstLine="709"/>
        <w:jc w:val="both"/>
        <w:rPr>
          <w:rFonts w:ascii="Times New Roman" w:hAnsi="Times New Roman" w:cs="Times New Roman"/>
          <w:sz w:val="24"/>
          <w:szCs w:val="24"/>
          <w:lang w:val="en-US"/>
        </w:rPr>
      </w:pPr>
    </w:p>
    <w:p w:rsidR="00DB6126" w:rsidRDefault="00DB6126" w:rsidP="00DB6126">
      <w:pPr>
        <w:ind w:firstLine="709"/>
        <w:jc w:val="both"/>
        <w:rPr>
          <w:rFonts w:ascii="Times New Roman" w:hAnsi="Times New Roman" w:cs="Times New Roman"/>
          <w:sz w:val="24"/>
          <w:szCs w:val="24"/>
        </w:rPr>
      </w:pPr>
      <w:r>
        <w:rPr>
          <w:rFonts w:ascii="Times New Roman" w:hAnsi="Times New Roman" w:cs="Times New Roman"/>
          <w:sz w:val="24"/>
          <w:szCs w:val="24"/>
          <w:lang w:val="en-US"/>
        </w:rPr>
        <w:lastRenderedPageBreak/>
        <w:t>Koli</w:t>
      </w:r>
      <w:r>
        <w:rPr>
          <w:rFonts w:ascii="Times New Roman" w:hAnsi="Times New Roman" w:cs="Times New Roman"/>
          <w:sz w:val="24"/>
          <w:szCs w:val="24"/>
        </w:rPr>
        <w:t>čine komponentnih materijala potrebnih za dobijanje 1 m</w:t>
      </w:r>
      <w:r w:rsidRPr="00DB6126">
        <w:rPr>
          <w:rFonts w:ascii="Times New Roman" w:hAnsi="Times New Roman" w:cs="Times New Roman"/>
          <w:sz w:val="24"/>
          <w:szCs w:val="24"/>
          <w:vertAlign w:val="superscript"/>
        </w:rPr>
        <w:t>3</w:t>
      </w:r>
      <w:r>
        <w:rPr>
          <w:rFonts w:ascii="Times New Roman" w:hAnsi="Times New Roman" w:cs="Times New Roman"/>
          <w:sz w:val="24"/>
          <w:szCs w:val="24"/>
        </w:rPr>
        <w:t xml:space="preserve"> svežeg betona:</w:t>
      </w:r>
    </w:p>
    <w:p w:rsidR="00DB6126" w:rsidRPr="00DB6126" w:rsidRDefault="00DB6126" w:rsidP="00DB6126">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m</w:t>
      </w:r>
      <w:r w:rsidRPr="00DB6126">
        <w:rPr>
          <w:rFonts w:ascii="Times New Roman" w:hAnsi="Times New Roman" w:cs="Times New Roman"/>
          <w:sz w:val="24"/>
          <w:szCs w:val="24"/>
          <w:vertAlign w:val="subscript"/>
        </w:rPr>
        <w:t>a</w:t>
      </w:r>
      <m:oMath>
        <m:r>
          <w:rPr>
            <w:rFonts w:ascii="Cambria Math" w:hAnsi="Cambria Math" w:cs="Times New Roman"/>
            <w:sz w:val="24"/>
            <w:szCs w:val="24"/>
            <w:vertAlign w:val="subscript"/>
          </w:rPr>
          <m:t>=1398÷0,854=1637</m:t>
        </m:r>
      </m:oMath>
      <w:r>
        <w:rPr>
          <w:rFonts w:ascii="Times New Roman" w:eastAsiaTheme="minorEastAsia" w:hAnsi="Times New Roman" w:cs="Times New Roman"/>
          <w:sz w:val="24"/>
          <w:szCs w:val="24"/>
        </w:rPr>
        <w:t xml:space="preserve"> </w:t>
      </w:r>
      <w:r>
        <w:rPr>
          <w:rFonts w:ascii="Times New Roman" w:hAnsi="Times New Roman" w:cs="Times New Roman"/>
          <w:sz w:val="24"/>
          <w:szCs w:val="24"/>
          <w:lang w:val="en-US"/>
        </w:rPr>
        <w:t>kg/m</w:t>
      </w:r>
      <w:r w:rsidRPr="00427899">
        <w:rPr>
          <w:rFonts w:ascii="Times New Roman" w:hAnsi="Times New Roman" w:cs="Times New Roman"/>
          <w:sz w:val="24"/>
          <w:szCs w:val="24"/>
          <w:vertAlign w:val="superscript"/>
          <w:lang w:val="en-US"/>
        </w:rPr>
        <w:t>3</w:t>
      </w:r>
    </w:p>
    <w:p w:rsidR="00DB6126" w:rsidRPr="00DB6126" w:rsidRDefault="00DB6126" w:rsidP="00DB6126">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lang w:val="en-US"/>
        </w:rPr>
        <w:t>m</w:t>
      </w:r>
      <w:r w:rsidRPr="00DB6126">
        <w:rPr>
          <w:rFonts w:ascii="Times New Roman" w:hAnsi="Times New Roman" w:cs="Times New Roman"/>
          <w:sz w:val="24"/>
          <w:szCs w:val="24"/>
          <w:vertAlign w:val="subscript"/>
          <w:lang w:val="en-US"/>
        </w:rPr>
        <w:t>c</w:t>
      </w:r>
      <m:oMath>
        <m:r>
          <w:rPr>
            <w:rFonts w:ascii="Cambria Math" w:hAnsi="Cambria Math" w:cs="Times New Roman"/>
            <w:sz w:val="24"/>
            <w:szCs w:val="24"/>
            <w:vertAlign w:val="subscript"/>
            <w:lang w:val="en-US"/>
          </w:rPr>
          <m:t>=400÷0,854=469</m:t>
        </m:r>
      </m:oMath>
      <w:r>
        <w:rPr>
          <w:rFonts w:ascii="Times New Roman" w:eastAsiaTheme="minorEastAsia" w:hAnsi="Times New Roman" w:cs="Times New Roman"/>
          <w:sz w:val="24"/>
          <w:szCs w:val="24"/>
          <w:vertAlign w:val="subscript"/>
          <w:lang w:val="en-US"/>
        </w:rPr>
        <w:t xml:space="preserve"> </w:t>
      </w:r>
      <w:r>
        <w:rPr>
          <w:rFonts w:ascii="Times New Roman" w:hAnsi="Times New Roman" w:cs="Times New Roman"/>
          <w:sz w:val="24"/>
          <w:szCs w:val="24"/>
          <w:lang w:val="en-US"/>
        </w:rPr>
        <w:t>kg/m</w:t>
      </w:r>
      <w:r w:rsidRPr="00427899">
        <w:rPr>
          <w:rFonts w:ascii="Times New Roman" w:hAnsi="Times New Roman" w:cs="Times New Roman"/>
          <w:sz w:val="24"/>
          <w:szCs w:val="24"/>
          <w:vertAlign w:val="superscript"/>
          <w:lang w:val="en-US"/>
        </w:rPr>
        <w:t>3</w:t>
      </w:r>
    </w:p>
    <w:p w:rsidR="00DB6126" w:rsidRPr="00DB6126" w:rsidRDefault="00DB6126" w:rsidP="00DB6126">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lang w:val="en-US"/>
        </w:rPr>
        <w:t>m</w:t>
      </w:r>
      <w:r w:rsidRPr="00DB6126">
        <w:rPr>
          <w:rFonts w:ascii="Times New Roman" w:hAnsi="Times New Roman" w:cs="Times New Roman"/>
          <w:sz w:val="24"/>
          <w:szCs w:val="24"/>
          <w:vertAlign w:val="subscript"/>
          <w:lang w:val="en-US"/>
        </w:rPr>
        <w:t>a</w:t>
      </w:r>
      <m:oMath>
        <m:r>
          <w:rPr>
            <w:rFonts w:ascii="Cambria Math" w:hAnsi="Cambria Math" w:cs="Times New Roman"/>
            <w:sz w:val="24"/>
            <w:szCs w:val="24"/>
            <w:vertAlign w:val="subscript"/>
            <w:lang w:val="en-US"/>
          </w:rPr>
          <m:t>=183÷0,854=214</m:t>
        </m:r>
      </m:oMath>
      <w:r>
        <w:rPr>
          <w:rFonts w:ascii="Times New Roman" w:eastAsiaTheme="minorEastAsia" w:hAnsi="Times New Roman" w:cs="Times New Roman"/>
          <w:sz w:val="24"/>
          <w:szCs w:val="24"/>
          <w:lang w:val="en-US"/>
        </w:rPr>
        <w:t xml:space="preserve"> </w:t>
      </w:r>
      <w:r>
        <w:rPr>
          <w:rFonts w:ascii="Times New Roman" w:hAnsi="Times New Roman" w:cs="Times New Roman"/>
          <w:sz w:val="24"/>
          <w:szCs w:val="24"/>
          <w:lang w:val="en-US"/>
        </w:rPr>
        <w:t>kg/m</w:t>
      </w:r>
      <w:r w:rsidRPr="00427899">
        <w:rPr>
          <w:rFonts w:ascii="Times New Roman" w:hAnsi="Times New Roman" w:cs="Times New Roman"/>
          <w:sz w:val="24"/>
          <w:szCs w:val="24"/>
          <w:vertAlign w:val="superscript"/>
          <w:lang w:val="en-US"/>
        </w:rPr>
        <w:t>3</w:t>
      </w:r>
    </w:p>
    <w:p w:rsidR="00DB6126" w:rsidRPr="00EF478F" w:rsidRDefault="00DB6126" w:rsidP="00DB6126">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lang w:val="en-US"/>
        </w:rPr>
        <w:t>Ukupno za 1 m</w:t>
      </w:r>
      <w:r w:rsidRPr="00427899">
        <w:rPr>
          <w:rFonts w:ascii="Times New Roman" w:hAnsi="Times New Roman" w:cs="Times New Roman"/>
          <w:sz w:val="24"/>
          <w:szCs w:val="24"/>
          <w:vertAlign w:val="superscript"/>
          <w:lang w:val="en-US"/>
        </w:rPr>
        <w:t>3</w:t>
      </w:r>
      <w:r>
        <w:rPr>
          <w:rFonts w:ascii="Times New Roman" w:hAnsi="Times New Roman" w:cs="Times New Roman"/>
          <w:sz w:val="24"/>
          <w:szCs w:val="24"/>
          <w:lang w:val="en-US"/>
        </w:rPr>
        <w:t xml:space="preserve"> svežeg betona:</w:t>
      </w:r>
    </w:p>
    <w:p w:rsidR="00EF478F" w:rsidRPr="00A44899" w:rsidRDefault="00EF478F" w:rsidP="00EF478F">
      <w:pPr>
        <w:jc w:val="both"/>
        <w:rPr>
          <w:rFonts w:ascii="Times New Roman" w:hAnsi="Times New Roman" w:cs="Times New Roman"/>
          <w:sz w:val="24"/>
          <w:szCs w:val="24"/>
          <w:lang w:val="en-US"/>
        </w:rPr>
      </w:pPr>
      <w:r>
        <w:rPr>
          <w:rFonts w:ascii="Times New Roman" w:hAnsi="Times New Roman" w:cs="Times New Roman"/>
          <w:sz w:val="24"/>
          <w:szCs w:val="24"/>
        </w:rPr>
        <w:t xml:space="preserve">           γ</w:t>
      </w:r>
      <w:r w:rsidRPr="00AB681D">
        <w:rPr>
          <w:rFonts w:ascii="Times New Roman" w:hAnsi="Times New Roman" w:cs="Times New Roman"/>
          <w:sz w:val="24"/>
          <w:szCs w:val="24"/>
          <w:vertAlign w:val="subscript"/>
        </w:rPr>
        <w:t>b,svež</w:t>
      </w:r>
      <m:oMath>
        <m:r>
          <w:rPr>
            <w:rFonts w:ascii="Cambria Math" w:hAnsi="Cambria Math" w:cs="Times New Roman"/>
            <w:sz w:val="24"/>
            <w:szCs w:val="24"/>
            <w:vertAlign w:val="subscript"/>
          </w:rPr>
          <m:t>=2320</m:t>
        </m:r>
      </m:oMath>
      <w:r>
        <w:rPr>
          <w:rFonts w:ascii="Times New Roman" w:eastAsiaTheme="minorEastAsia" w:hAnsi="Times New Roman" w:cs="Times New Roman"/>
          <w:sz w:val="24"/>
          <w:szCs w:val="24"/>
          <w:vertAlign w:val="subscript"/>
        </w:rPr>
        <w:t xml:space="preserve"> </w:t>
      </w:r>
      <w:r>
        <w:rPr>
          <w:rFonts w:ascii="Times New Roman" w:hAnsi="Times New Roman" w:cs="Times New Roman"/>
          <w:sz w:val="24"/>
          <w:szCs w:val="24"/>
          <w:lang w:val="en-US"/>
        </w:rPr>
        <w:t>kg/m</w:t>
      </w:r>
      <w:r w:rsidRPr="00427899">
        <w:rPr>
          <w:rFonts w:ascii="Times New Roman" w:hAnsi="Times New Roman" w:cs="Times New Roman"/>
          <w:sz w:val="24"/>
          <w:szCs w:val="24"/>
          <w:vertAlign w:val="superscript"/>
          <w:lang w:val="en-US"/>
        </w:rPr>
        <w:t>3</w:t>
      </w:r>
    </w:p>
    <w:p w:rsidR="00EF478F" w:rsidRPr="00EF478F" w:rsidRDefault="00EF478F" w:rsidP="00EF478F">
      <w:pPr>
        <w:jc w:val="both"/>
        <w:rPr>
          <w:rFonts w:ascii="Times New Roman" w:hAnsi="Times New Roman" w:cs="Times New Roman"/>
          <w:sz w:val="24"/>
          <w:szCs w:val="24"/>
        </w:rPr>
      </w:pPr>
    </w:p>
    <w:p w:rsidR="00AB681D" w:rsidRDefault="00AB681D" w:rsidP="00AB681D">
      <w:pPr>
        <w:ind w:left="720"/>
        <w:jc w:val="both"/>
        <w:rPr>
          <w:rFonts w:ascii="Times New Roman" w:hAnsi="Times New Roman" w:cs="Times New Roman"/>
          <w:sz w:val="24"/>
          <w:szCs w:val="24"/>
          <w:lang w:val="en-US"/>
        </w:rPr>
      </w:pPr>
    </w:p>
    <w:p w:rsidR="00E85B00" w:rsidRDefault="00E85B00" w:rsidP="00E85B00">
      <w:pPr>
        <w:jc w:val="center"/>
        <w:rPr>
          <w:rFonts w:ascii="Times New Roman" w:hAnsi="Times New Roman" w:cs="Times New Roman"/>
          <w:b/>
          <w:sz w:val="28"/>
          <w:szCs w:val="28"/>
        </w:rPr>
      </w:pPr>
      <w:r>
        <w:rPr>
          <w:rFonts w:ascii="Times New Roman" w:hAnsi="Times New Roman" w:cs="Times New Roman"/>
          <w:b/>
          <w:sz w:val="28"/>
          <w:szCs w:val="28"/>
        </w:rPr>
        <w:t>6. Laboratorijska ispitivanja komponentnih materijala i betona-konačno usvajanje recepture za pojedine klase betona</w:t>
      </w:r>
    </w:p>
    <w:p w:rsidR="00E85B00" w:rsidRDefault="00E85B00" w:rsidP="00E85B00">
      <w:pPr>
        <w:rPr>
          <w:rFonts w:ascii="Times New Roman" w:hAnsi="Times New Roman" w:cs="Times New Roman"/>
          <w:b/>
          <w:sz w:val="24"/>
          <w:szCs w:val="24"/>
          <w:u w:val="single"/>
        </w:rPr>
      </w:pPr>
      <w:r>
        <w:rPr>
          <w:rFonts w:ascii="Times New Roman" w:hAnsi="Times New Roman" w:cs="Times New Roman"/>
          <w:b/>
          <w:sz w:val="24"/>
          <w:szCs w:val="24"/>
          <w:u w:val="single"/>
        </w:rPr>
        <w:t>6.1. Komponentni materijali</w:t>
      </w:r>
    </w:p>
    <w:p w:rsidR="00E85B00" w:rsidRPr="00E85B00" w:rsidRDefault="00E85B00" w:rsidP="00E85B00">
      <w:pPr>
        <w:rPr>
          <w:rFonts w:ascii="Times New Roman" w:hAnsi="Times New Roman" w:cs="Times New Roman"/>
          <w:b/>
          <w:sz w:val="24"/>
          <w:szCs w:val="24"/>
          <w:u w:val="single"/>
        </w:rPr>
      </w:pPr>
    </w:p>
    <w:p w:rsidR="00E85B00" w:rsidRDefault="00E85B00" w:rsidP="00E85B00">
      <w:pPr>
        <w:jc w:val="both"/>
        <w:rPr>
          <w:rFonts w:ascii="Times New Roman" w:hAnsi="Times New Roman" w:cs="Times New Roman"/>
          <w:sz w:val="24"/>
          <w:szCs w:val="24"/>
          <w:u w:val="single"/>
        </w:rPr>
      </w:pPr>
      <w:r w:rsidRPr="00E85B00">
        <w:rPr>
          <w:rFonts w:ascii="Times New Roman" w:hAnsi="Times New Roman" w:cs="Times New Roman"/>
          <w:sz w:val="24"/>
          <w:szCs w:val="24"/>
          <w:u w:val="single"/>
        </w:rPr>
        <w:t>6.1.1. Agregat</w:t>
      </w:r>
    </w:p>
    <w:p w:rsidR="00E85B00" w:rsidRDefault="00E85B00" w:rsidP="00E85B00">
      <w:pPr>
        <w:ind w:firstLine="709"/>
        <w:jc w:val="both"/>
        <w:rPr>
          <w:rFonts w:ascii="Times New Roman" w:hAnsi="Times New Roman" w:cs="Times New Roman"/>
          <w:sz w:val="24"/>
          <w:szCs w:val="24"/>
        </w:rPr>
      </w:pPr>
      <w:r>
        <w:rPr>
          <w:rFonts w:ascii="Times New Roman" w:hAnsi="Times New Roman" w:cs="Times New Roman"/>
          <w:sz w:val="24"/>
          <w:szCs w:val="24"/>
        </w:rPr>
        <w:t>Agregat, neizbežna komponenta svake betonske mešavine, razvrstan je metodom suvog sejanja u standardne frakcije- 0</w:t>
      </w:r>
      <w:r>
        <w:rPr>
          <w:rFonts w:ascii="Times New Roman" w:hAnsi="Times New Roman" w:cs="Times New Roman"/>
          <w:sz w:val="24"/>
          <w:szCs w:val="24"/>
          <w:lang w:val="en-US"/>
        </w:rPr>
        <w:t xml:space="preserve">/4, 4/8, 8/16 i 16/31,5 mm. Za </w:t>
      </w:r>
      <w:r>
        <w:rPr>
          <w:rFonts w:ascii="Times New Roman" w:hAnsi="Times New Roman" w:cs="Times New Roman"/>
          <w:sz w:val="24"/>
          <w:szCs w:val="24"/>
        </w:rPr>
        <w:t xml:space="preserve">projektni agregat </w:t>
      </w:r>
      <w:r>
        <w:rPr>
          <w:rFonts w:ascii="Times New Roman" w:hAnsi="Times New Roman" w:cs="Times New Roman"/>
          <w:sz w:val="24"/>
          <w:szCs w:val="24"/>
          <w:lang w:val="en-US"/>
        </w:rPr>
        <w:t xml:space="preserve">“Moravac” </w:t>
      </w:r>
      <w:r>
        <w:rPr>
          <w:rFonts w:ascii="Times New Roman" w:hAnsi="Times New Roman" w:cs="Times New Roman"/>
          <w:sz w:val="24"/>
          <w:szCs w:val="24"/>
        </w:rPr>
        <w:t>neophodno je priložiti dobijene krive prosejavanja</w:t>
      </w:r>
      <w:r w:rsidR="00124DF1">
        <w:rPr>
          <w:rFonts w:ascii="Times New Roman" w:hAnsi="Times New Roman" w:cs="Times New Roman"/>
          <w:sz w:val="24"/>
          <w:szCs w:val="24"/>
        </w:rPr>
        <w:t xml:space="preserve"> ovih frakcija, što nije predmet ovog zadatka.</w:t>
      </w:r>
    </w:p>
    <w:p w:rsidR="00124DF1" w:rsidRDefault="00124DF1" w:rsidP="00E85B00">
      <w:pPr>
        <w:ind w:firstLine="709"/>
        <w:jc w:val="both"/>
        <w:rPr>
          <w:rFonts w:ascii="Times New Roman" w:hAnsi="Times New Roman" w:cs="Times New Roman"/>
          <w:sz w:val="24"/>
          <w:szCs w:val="24"/>
        </w:rPr>
      </w:pPr>
      <w:r>
        <w:rPr>
          <w:rFonts w:ascii="Times New Roman" w:hAnsi="Times New Roman" w:cs="Times New Roman"/>
          <w:sz w:val="24"/>
          <w:szCs w:val="24"/>
        </w:rPr>
        <w:t>U okviru tačke 5.1. date su usvojene granulometrijske krive agregata za betone klase A i BS.</w:t>
      </w:r>
    </w:p>
    <w:p w:rsidR="00124DF1" w:rsidRDefault="00124DF1" w:rsidP="00E85B00">
      <w:pPr>
        <w:ind w:firstLine="709"/>
        <w:jc w:val="both"/>
        <w:rPr>
          <w:rFonts w:ascii="Times New Roman" w:hAnsi="Times New Roman" w:cs="Times New Roman"/>
          <w:sz w:val="24"/>
          <w:szCs w:val="24"/>
        </w:rPr>
      </w:pPr>
    </w:p>
    <w:p w:rsidR="00124DF1" w:rsidRDefault="00124DF1" w:rsidP="00124DF1">
      <w:pPr>
        <w:jc w:val="both"/>
        <w:rPr>
          <w:rFonts w:ascii="Times New Roman" w:hAnsi="Times New Roman" w:cs="Times New Roman"/>
          <w:sz w:val="24"/>
          <w:szCs w:val="24"/>
          <w:u w:val="single"/>
        </w:rPr>
      </w:pPr>
      <w:r w:rsidRPr="00E85B00">
        <w:rPr>
          <w:rFonts w:ascii="Times New Roman" w:hAnsi="Times New Roman" w:cs="Times New Roman"/>
          <w:sz w:val="24"/>
          <w:szCs w:val="24"/>
          <w:u w:val="single"/>
        </w:rPr>
        <w:t>6.1.</w:t>
      </w:r>
      <w:r>
        <w:rPr>
          <w:rFonts w:ascii="Times New Roman" w:hAnsi="Times New Roman" w:cs="Times New Roman"/>
          <w:sz w:val="24"/>
          <w:szCs w:val="24"/>
          <w:u w:val="single"/>
        </w:rPr>
        <w:t>2</w:t>
      </w:r>
      <w:r w:rsidRPr="00E85B00">
        <w:rPr>
          <w:rFonts w:ascii="Times New Roman" w:hAnsi="Times New Roman" w:cs="Times New Roman"/>
          <w:sz w:val="24"/>
          <w:szCs w:val="24"/>
          <w:u w:val="single"/>
        </w:rPr>
        <w:t xml:space="preserve">. </w:t>
      </w:r>
      <w:r>
        <w:rPr>
          <w:rFonts w:ascii="Times New Roman" w:hAnsi="Times New Roman" w:cs="Times New Roman"/>
          <w:sz w:val="24"/>
          <w:szCs w:val="24"/>
          <w:u w:val="single"/>
        </w:rPr>
        <w:t>Cement</w:t>
      </w:r>
    </w:p>
    <w:p w:rsidR="00124DF1" w:rsidRDefault="00124DF1" w:rsidP="00124DF1">
      <w:pPr>
        <w:ind w:firstLine="709"/>
        <w:jc w:val="both"/>
        <w:rPr>
          <w:rFonts w:ascii="Times New Roman" w:hAnsi="Times New Roman" w:cs="Times New Roman"/>
          <w:sz w:val="24"/>
          <w:szCs w:val="24"/>
        </w:rPr>
      </w:pPr>
      <w:r>
        <w:rPr>
          <w:rFonts w:ascii="Times New Roman" w:hAnsi="Times New Roman" w:cs="Times New Roman"/>
          <w:sz w:val="24"/>
          <w:szCs w:val="24"/>
        </w:rPr>
        <w:t xml:space="preserve">Za spravljanje betona klasa-vrsta A, BN i BS usvojen je cement PC 35M (V-L) 52,5R cementare </w:t>
      </w:r>
      <w:r>
        <w:rPr>
          <w:rFonts w:ascii="Times New Roman" w:hAnsi="Times New Roman" w:cs="Times New Roman"/>
          <w:sz w:val="24"/>
          <w:szCs w:val="24"/>
          <w:lang w:val="en-US"/>
        </w:rPr>
        <w:t xml:space="preserve">“Lafarge” iz </w:t>
      </w:r>
      <w:r>
        <w:rPr>
          <w:rFonts w:ascii="Times New Roman" w:hAnsi="Times New Roman" w:cs="Times New Roman"/>
          <w:sz w:val="24"/>
          <w:szCs w:val="24"/>
        </w:rPr>
        <w:t>Beočina.</w:t>
      </w:r>
    </w:p>
    <w:p w:rsidR="00124DF1" w:rsidRDefault="00124DF1" w:rsidP="00124DF1">
      <w:pPr>
        <w:ind w:firstLine="709"/>
        <w:jc w:val="both"/>
        <w:rPr>
          <w:rFonts w:ascii="Times New Roman" w:hAnsi="Times New Roman" w:cs="Times New Roman"/>
          <w:sz w:val="24"/>
          <w:szCs w:val="24"/>
        </w:rPr>
      </w:pPr>
      <w:r>
        <w:rPr>
          <w:rFonts w:ascii="Times New Roman" w:hAnsi="Times New Roman" w:cs="Times New Roman"/>
          <w:sz w:val="24"/>
          <w:szCs w:val="24"/>
        </w:rPr>
        <w:t>Ispitivanjem ovog cementa utvđeno je da je on u potpunosti u skladu sa uslovima propisanim važećim standardom JUS B.C1.011. za cement klase 52,5R.</w:t>
      </w:r>
    </w:p>
    <w:p w:rsidR="00124DF1" w:rsidRPr="00124DF1" w:rsidRDefault="00124DF1" w:rsidP="00124DF1">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rPr>
        <w:t xml:space="preserve">Specifična masa </w:t>
      </w:r>
      <w:r w:rsidRPr="00124DF1">
        <w:rPr>
          <w:rFonts w:ascii="Times New Roman" w:hAnsi="Times New Roman" w:cs="Times New Roman"/>
          <w:b/>
          <w:sz w:val="24"/>
          <w:szCs w:val="24"/>
        </w:rPr>
        <w:t>3,05g</w:t>
      </w:r>
      <w:r w:rsidRPr="00124DF1">
        <w:rPr>
          <w:rFonts w:ascii="Times New Roman" w:hAnsi="Times New Roman" w:cs="Times New Roman"/>
          <w:b/>
          <w:sz w:val="24"/>
          <w:szCs w:val="24"/>
          <w:lang w:val="en-US"/>
        </w:rPr>
        <w:t>/cm</w:t>
      </w:r>
      <w:r w:rsidRPr="00124DF1">
        <w:rPr>
          <w:rFonts w:ascii="Times New Roman" w:hAnsi="Times New Roman" w:cs="Times New Roman"/>
          <w:b/>
          <w:sz w:val="24"/>
          <w:szCs w:val="24"/>
          <w:vertAlign w:val="superscript"/>
          <w:lang w:val="en-US"/>
        </w:rPr>
        <w:t>3</w:t>
      </w:r>
    </w:p>
    <w:p w:rsidR="00124DF1" w:rsidRPr="00124DF1" w:rsidRDefault="00124DF1" w:rsidP="00124DF1">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lang w:val="en-US"/>
        </w:rPr>
        <w:t>Fino</w:t>
      </w:r>
      <w:r>
        <w:rPr>
          <w:rFonts w:ascii="Times New Roman" w:hAnsi="Times New Roman" w:cs="Times New Roman"/>
          <w:sz w:val="24"/>
          <w:szCs w:val="24"/>
        </w:rPr>
        <w:t xml:space="preserve">ća mliva-specifična površina </w:t>
      </w:r>
      <w:r w:rsidRPr="00124DF1">
        <w:rPr>
          <w:rFonts w:ascii="Times New Roman" w:hAnsi="Times New Roman" w:cs="Times New Roman"/>
          <w:b/>
          <w:sz w:val="24"/>
          <w:szCs w:val="24"/>
        </w:rPr>
        <w:t>4294 cm</w:t>
      </w:r>
      <w:r w:rsidRPr="00124DF1">
        <w:rPr>
          <w:rFonts w:ascii="Times New Roman" w:hAnsi="Times New Roman" w:cs="Times New Roman"/>
          <w:b/>
          <w:sz w:val="24"/>
          <w:szCs w:val="24"/>
          <w:vertAlign w:val="superscript"/>
        </w:rPr>
        <w:t>2</w:t>
      </w:r>
      <w:r w:rsidRPr="00124DF1">
        <w:rPr>
          <w:rFonts w:ascii="Times New Roman" w:hAnsi="Times New Roman" w:cs="Times New Roman"/>
          <w:b/>
          <w:sz w:val="24"/>
          <w:szCs w:val="24"/>
          <w:lang w:val="en-US"/>
        </w:rPr>
        <w:t>/g</w:t>
      </w:r>
    </w:p>
    <w:p w:rsidR="00124DF1" w:rsidRPr="00124DF1" w:rsidRDefault="00124DF1" w:rsidP="00124DF1">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lang w:val="en-US"/>
        </w:rPr>
        <w:t xml:space="preserve">Finoća mliva-ostatak na situ 0,09 mm </w:t>
      </w:r>
      <w:r w:rsidRPr="00124DF1">
        <w:rPr>
          <w:rFonts w:ascii="Times New Roman" w:hAnsi="Times New Roman" w:cs="Times New Roman"/>
          <w:b/>
          <w:sz w:val="24"/>
          <w:szCs w:val="24"/>
          <w:lang w:val="en-US"/>
        </w:rPr>
        <w:t>1,0%</w:t>
      </w:r>
    </w:p>
    <w:p w:rsidR="00124DF1" w:rsidRPr="00124DF1" w:rsidRDefault="00124DF1" w:rsidP="00124DF1">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rPr>
        <w:t xml:space="preserve">Voda potrebna za standardnu konzistenciju </w:t>
      </w:r>
      <w:r w:rsidRPr="00124DF1">
        <w:rPr>
          <w:rFonts w:ascii="Times New Roman" w:hAnsi="Times New Roman" w:cs="Times New Roman"/>
          <w:b/>
          <w:sz w:val="24"/>
          <w:szCs w:val="24"/>
        </w:rPr>
        <w:t>29,0</w:t>
      </w:r>
      <w:r w:rsidRPr="00124DF1">
        <w:rPr>
          <w:rFonts w:ascii="Times New Roman" w:hAnsi="Times New Roman" w:cs="Times New Roman"/>
          <w:b/>
          <w:sz w:val="24"/>
          <w:szCs w:val="24"/>
          <w:lang w:val="en-US"/>
        </w:rPr>
        <w:t>%</w:t>
      </w:r>
    </w:p>
    <w:p w:rsidR="00124DF1" w:rsidRPr="00124DF1" w:rsidRDefault="00124DF1" w:rsidP="00124DF1">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lang w:val="en-US"/>
        </w:rPr>
        <w:t>Vreme vezivanja: početak-</w:t>
      </w:r>
      <w:r w:rsidRPr="00124DF1">
        <w:rPr>
          <w:rFonts w:ascii="Times New Roman" w:hAnsi="Times New Roman" w:cs="Times New Roman"/>
          <w:b/>
          <w:sz w:val="24"/>
          <w:szCs w:val="24"/>
          <w:lang w:val="en-US"/>
        </w:rPr>
        <w:t>3h05min</w:t>
      </w:r>
      <w:r>
        <w:rPr>
          <w:rFonts w:ascii="Times New Roman" w:hAnsi="Times New Roman" w:cs="Times New Roman"/>
          <w:sz w:val="24"/>
          <w:szCs w:val="24"/>
          <w:lang w:val="en-US"/>
        </w:rPr>
        <w:t xml:space="preserve">, kraj </w:t>
      </w:r>
      <w:r w:rsidRPr="00124DF1">
        <w:rPr>
          <w:rFonts w:ascii="Times New Roman" w:hAnsi="Times New Roman" w:cs="Times New Roman"/>
          <w:b/>
          <w:sz w:val="24"/>
          <w:szCs w:val="24"/>
          <w:lang w:val="en-US"/>
        </w:rPr>
        <w:t>4h25min</w:t>
      </w:r>
    </w:p>
    <w:p w:rsidR="00124DF1" w:rsidRPr="00124DF1" w:rsidRDefault="00124DF1" w:rsidP="00124DF1">
      <w:pPr>
        <w:pStyle w:val="ListParagraph"/>
        <w:numPr>
          <w:ilvl w:val="0"/>
          <w:numId w:val="9"/>
        </w:numPr>
        <w:jc w:val="both"/>
        <w:rPr>
          <w:rFonts w:ascii="Times New Roman" w:hAnsi="Times New Roman" w:cs="Times New Roman"/>
          <w:sz w:val="24"/>
          <w:szCs w:val="24"/>
        </w:rPr>
      </w:pPr>
      <w:r w:rsidRPr="00124DF1">
        <w:rPr>
          <w:rFonts w:ascii="Times New Roman" w:hAnsi="Times New Roman" w:cs="Times New Roman"/>
          <w:sz w:val="24"/>
          <w:szCs w:val="24"/>
          <w:lang w:val="en-US"/>
        </w:rPr>
        <w:t>Stalnost zapremine:</w:t>
      </w:r>
    </w:p>
    <w:p w:rsidR="00124DF1" w:rsidRPr="00124DF1" w:rsidRDefault="00124DF1" w:rsidP="00124DF1">
      <w:pPr>
        <w:ind w:left="1429"/>
        <w:jc w:val="both"/>
        <w:rPr>
          <w:rFonts w:ascii="Times New Roman" w:hAnsi="Times New Roman" w:cs="Times New Roman"/>
          <w:sz w:val="24"/>
          <w:szCs w:val="24"/>
          <w:lang w:val="en-US"/>
        </w:rPr>
      </w:pPr>
      <w:r w:rsidRPr="00124DF1">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 </w:t>
      </w:r>
      <w:r w:rsidRPr="00124DF1">
        <w:rPr>
          <w:rFonts w:ascii="Times New Roman" w:hAnsi="Times New Roman" w:cs="Times New Roman"/>
          <w:sz w:val="24"/>
          <w:szCs w:val="24"/>
          <w:lang w:val="en-US"/>
        </w:rPr>
        <w:t>metoda kolačića-postojane zapremine</w:t>
      </w:r>
    </w:p>
    <w:p w:rsidR="00124DF1" w:rsidRDefault="00124DF1" w:rsidP="00124DF1">
      <w:pPr>
        <w:pStyle w:val="ListParagraph"/>
        <w:ind w:left="1429"/>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 metoda Le Chatelier-ovih prstenova- d1-d2=1mm-</w:t>
      </w:r>
      <w:r w:rsidR="00863201">
        <w:rPr>
          <w:rFonts w:ascii="Times New Roman" w:hAnsi="Times New Roman" w:cs="Times New Roman"/>
          <w:sz w:val="24"/>
          <w:szCs w:val="24"/>
          <w:lang w:val="en-US"/>
        </w:rPr>
        <w:t xml:space="preserve">                                                                                                                 </w:t>
      </w:r>
      <w:r>
        <w:rPr>
          <w:rFonts w:ascii="Times New Roman" w:hAnsi="Times New Roman" w:cs="Times New Roman"/>
          <w:sz w:val="24"/>
          <w:szCs w:val="24"/>
          <w:lang w:val="en-US"/>
        </w:rPr>
        <w:t>postojane zapremine</w:t>
      </w:r>
    </w:p>
    <w:p w:rsidR="00124DF1" w:rsidRPr="00124DF1" w:rsidRDefault="00124DF1" w:rsidP="00124DF1">
      <w:pPr>
        <w:pStyle w:val="ListParagraph"/>
        <w:numPr>
          <w:ilvl w:val="0"/>
          <w:numId w:val="10"/>
        </w:numPr>
        <w:jc w:val="both"/>
        <w:rPr>
          <w:rFonts w:ascii="Times New Roman" w:hAnsi="Times New Roman" w:cs="Times New Roman"/>
          <w:sz w:val="24"/>
          <w:szCs w:val="24"/>
          <w:lang w:val="en-US"/>
        </w:rPr>
      </w:pPr>
      <w:r>
        <w:rPr>
          <w:rFonts w:ascii="Times New Roman" w:hAnsi="Times New Roman" w:cs="Times New Roman"/>
          <w:sz w:val="24"/>
          <w:szCs w:val="24"/>
          <w:lang w:val="en-US"/>
        </w:rPr>
        <w:t>Mehani</w:t>
      </w:r>
      <w:r>
        <w:rPr>
          <w:rFonts w:ascii="Times New Roman" w:hAnsi="Times New Roman" w:cs="Times New Roman"/>
          <w:sz w:val="24"/>
          <w:szCs w:val="24"/>
        </w:rPr>
        <w:t>čke čvrstoće:</w:t>
      </w:r>
    </w:p>
    <w:p w:rsidR="00124DF1" w:rsidRDefault="00863201" w:rsidP="00863201">
      <w:pPr>
        <w:ind w:left="2205"/>
        <w:jc w:val="both"/>
        <w:rPr>
          <w:rFonts w:ascii="Times New Roman" w:hAnsi="Times New Roman" w:cs="Times New Roman"/>
          <w:b/>
          <w:sz w:val="24"/>
          <w:szCs w:val="24"/>
          <w:lang w:val="en-US"/>
        </w:rPr>
      </w:pPr>
      <w:r w:rsidRPr="00863201">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 čvrstoća pri savijanju posle 3 dana </w:t>
      </w:r>
      <w:r w:rsidRPr="00863201">
        <w:rPr>
          <w:rFonts w:ascii="Times New Roman" w:hAnsi="Times New Roman" w:cs="Times New Roman"/>
          <w:b/>
          <w:sz w:val="24"/>
          <w:szCs w:val="24"/>
          <w:lang w:val="en-US"/>
        </w:rPr>
        <w:t>6,9 MPa</w:t>
      </w:r>
    </w:p>
    <w:p w:rsidR="00863201" w:rsidRDefault="00863201" w:rsidP="00863201">
      <w:pPr>
        <w:ind w:left="2205"/>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                  - </w:t>
      </w:r>
      <w:r w:rsidRPr="00863201">
        <w:rPr>
          <w:rFonts w:ascii="Times New Roman" w:hAnsi="Times New Roman" w:cs="Times New Roman"/>
          <w:sz w:val="24"/>
          <w:szCs w:val="24"/>
          <w:lang w:val="en-US"/>
        </w:rPr>
        <w:t>čvrstoća</w:t>
      </w:r>
      <w:r>
        <w:rPr>
          <w:rFonts w:ascii="Times New Roman" w:hAnsi="Times New Roman" w:cs="Times New Roman"/>
          <w:b/>
          <w:sz w:val="24"/>
          <w:szCs w:val="24"/>
          <w:lang w:val="en-US"/>
        </w:rPr>
        <w:t xml:space="preserve"> </w:t>
      </w:r>
      <w:r w:rsidRPr="00863201">
        <w:rPr>
          <w:rFonts w:ascii="Times New Roman" w:hAnsi="Times New Roman" w:cs="Times New Roman"/>
          <w:sz w:val="24"/>
          <w:szCs w:val="24"/>
          <w:lang w:val="en-US"/>
        </w:rPr>
        <w:t>pri</w:t>
      </w:r>
      <w:r>
        <w:rPr>
          <w:rFonts w:ascii="Times New Roman" w:hAnsi="Times New Roman" w:cs="Times New Roman"/>
          <w:b/>
          <w:sz w:val="24"/>
          <w:szCs w:val="24"/>
          <w:lang w:val="en-US"/>
        </w:rPr>
        <w:t xml:space="preserve"> </w:t>
      </w:r>
      <w:r w:rsidRPr="00863201">
        <w:rPr>
          <w:rFonts w:ascii="Times New Roman" w:hAnsi="Times New Roman" w:cs="Times New Roman"/>
          <w:sz w:val="24"/>
          <w:szCs w:val="24"/>
          <w:lang w:val="en-US"/>
        </w:rPr>
        <w:t>savijanju posle 28 dana</w:t>
      </w:r>
      <w:r>
        <w:rPr>
          <w:rFonts w:ascii="Times New Roman" w:hAnsi="Times New Roman" w:cs="Times New Roman"/>
          <w:sz w:val="24"/>
          <w:szCs w:val="24"/>
          <w:lang w:val="en-US"/>
        </w:rPr>
        <w:t xml:space="preserve"> </w:t>
      </w:r>
      <w:r w:rsidRPr="00863201">
        <w:rPr>
          <w:rFonts w:ascii="Times New Roman" w:hAnsi="Times New Roman" w:cs="Times New Roman"/>
          <w:b/>
          <w:sz w:val="24"/>
          <w:szCs w:val="24"/>
          <w:lang w:val="en-US"/>
        </w:rPr>
        <w:t>9,5 MPa</w:t>
      </w:r>
    </w:p>
    <w:p w:rsidR="00863201" w:rsidRDefault="00863201" w:rsidP="00863201">
      <w:pPr>
        <w:ind w:left="2205"/>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                  - </w:t>
      </w:r>
      <w:r>
        <w:rPr>
          <w:rFonts w:ascii="Times New Roman" w:hAnsi="Times New Roman" w:cs="Times New Roman"/>
          <w:sz w:val="24"/>
          <w:szCs w:val="24"/>
          <w:lang w:val="en-US"/>
        </w:rPr>
        <w:t xml:space="preserve">čvrstoća pri pritisku posle 3 dana </w:t>
      </w:r>
      <w:r w:rsidRPr="00863201">
        <w:rPr>
          <w:rFonts w:ascii="Times New Roman" w:hAnsi="Times New Roman" w:cs="Times New Roman"/>
          <w:b/>
          <w:sz w:val="24"/>
          <w:szCs w:val="24"/>
          <w:lang w:val="en-US"/>
        </w:rPr>
        <w:t>35 MPa</w:t>
      </w:r>
    </w:p>
    <w:p w:rsidR="00863201" w:rsidRDefault="00863201" w:rsidP="00863201">
      <w:pPr>
        <w:ind w:left="2205"/>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                  - </w:t>
      </w:r>
      <w:r>
        <w:rPr>
          <w:rFonts w:ascii="Times New Roman" w:hAnsi="Times New Roman" w:cs="Times New Roman"/>
          <w:sz w:val="24"/>
          <w:szCs w:val="24"/>
          <w:lang w:val="en-US"/>
        </w:rPr>
        <w:t xml:space="preserve">čvrstoća pri pritisku posle 28 dana </w:t>
      </w:r>
      <w:r w:rsidRPr="00863201">
        <w:rPr>
          <w:rFonts w:ascii="Times New Roman" w:hAnsi="Times New Roman" w:cs="Times New Roman"/>
          <w:b/>
          <w:sz w:val="24"/>
          <w:szCs w:val="24"/>
          <w:lang w:val="en-US"/>
        </w:rPr>
        <w:t>58,6 MPa</w:t>
      </w:r>
    </w:p>
    <w:p w:rsidR="00863201" w:rsidRPr="00863201" w:rsidRDefault="00863201" w:rsidP="00863201">
      <w:pPr>
        <w:ind w:left="2205"/>
        <w:jc w:val="both"/>
        <w:rPr>
          <w:rFonts w:ascii="Times New Roman" w:hAnsi="Times New Roman" w:cs="Times New Roman"/>
          <w:sz w:val="24"/>
          <w:szCs w:val="24"/>
          <w:lang w:val="en-US"/>
        </w:rPr>
      </w:pPr>
    </w:p>
    <w:p w:rsidR="00863201" w:rsidRDefault="00863201" w:rsidP="00863201">
      <w:pPr>
        <w:jc w:val="both"/>
        <w:rPr>
          <w:rFonts w:ascii="Times New Roman" w:hAnsi="Times New Roman" w:cs="Times New Roman"/>
          <w:sz w:val="24"/>
          <w:szCs w:val="24"/>
          <w:u w:val="single"/>
        </w:rPr>
      </w:pPr>
      <w:r w:rsidRPr="00E85B00">
        <w:rPr>
          <w:rFonts w:ascii="Times New Roman" w:hAnsi="Times New Roman" w:cs="Times New Roman"/>
          <w:sz w:val="24"/>
          <w:szCs w:val="24"/>
          <w:u w:val="single"/>
        </w:rPr>
        <w:t>6.1.</w:t>
      </w:r>
      <w:r>
        <w:rPr>
          <w:rFonts w:ascii="Times New Roman" w:hAnsi="Times New Roman" w:cs="Times New Roman"/>
          <w:sz w:val="24"/>
          <w:szCs w:val="24"/>
          <w:u w:val="single"/>
        </w:rPr>
        <w:t>3</w:t>
      </w:r>
      <w:r w:rsidRPr="00E85B00">
        <w:rPr>
          <w:rFonts w:ascii="Times New Roman" w:hAnsi="Times New Roman" w:cs="Times New Roman"/>
          <w:sz w:val="24"/>
          <w:szCs w:val="24"/>
          <w:u w:val="single"/>
        </w:rPr>
        <w:t xml:space="preserve">. </w:t>
      </w:r>
      <w:r>
        <w:rPr>
          <w:rFonts w:ascii="Times New Roman" w:hAnsi="Times New Roman" w:cs="Times New Roman"/>
          <w:sz w:val="24"/>
          <w:szCs w:val="24"/>
          <w:u w:val="single"/>
        </w:rPr>
        <w:t>Voda</w:t>
      </w:r>
    </w:p>
    <w:p w:rsidR="00863201" w:rsidRDefault="00863201" w:rsidP="00863201">
      <w:pPr>
        <w:ind w:firstLine="709"/>
        <w:jc w:val="both"/>
        <w:rPr>
          <w:rFonts w:ascii="Times New Roman" w:hAnsi="Times New Roman" w:cs="Times New Roman"/>
          <w:sz w:val="24"/>
          <w:szCs w:val="24"/>
        </w:rPr>
      </w:pPr>
      <w:r>
        <w:rPr>
          <w:rFonts w:ascii="Times New Roman" w:hAnsi="Times New Roman" w:cs="Times New Roman"/>
          <w:sz w:val="24"/>
          <w:szCs w:val="24"/>
        </w:rPr>
        <w:t>Za spravljanje svih betona u okviru projekta koristi se voda iz vodovoda, pa se zbog toga ne vrši nikakva kontrola njenog kvaliteta.</w:t>
      </w:r>
    </w:p>
    <w:p w:rsidR="00863201" w:rsidRDefault="00863201" w:rsidP="00863201">
      <w:pPr>
        <w:jc w:val="both"/>
        <w:rPr>
          <w:rFonts w:ascii="Times New Roman" w:hAnsi="Times New Roman" w:cs="Times New Roman"/>
          <w:b/>
          <w:sz w:val="24"/>
          <w:szCs w:val="24"/>
          <w:u w:val="single"/>
        </w:rPr>
      </w:pPr>
    </w:p>
    <w:p w:rsidR="00863201" w:rsidRPr="00863201" w:rsidRDefault="00863201" w:rsidP="00863201">
      <w:pPr>
        <w:jc w:val="both"/>
        <w:rPr>
          <w:rFonts w:ascii="Times New Roman" w:hAnsi="Times New Roman" w:cs="Times New Roman"/>
          <w:sz w:val="24"/>
          <w:szCs w:val="24"/>
        </w:rPr>
      </w:pPr>
      <w:r>
        <w:rPr>
          <w:rFonts w:ascii="Times New Roman" w:hAnsi="Times New Roman" w:cs="Times New Roman"/>
          <w:b/>
          <w:sz w:val="24"/>
          <w:szCs w:val="24"/>
          <w:u w:val="single"/>
        </w:rPr>
        <w:t>6.5.  Rezultati ispitivanja očvrslog betona</w:t>
      </w:r>
    </w:p>
    <w:p w:rsidR="00863201" w:rsidRDefault="00863201" w:rsidP="00863201">
      <w:pPr>
        <w:jc w:val="both"/>
        <w:rPr>
          <w:rFonts w:ascii="Times New Roman" w:hAnsi="Times New Roman" w:cs="Times New Roman"/>
          <w:sz w:val="24"/>
          <w:szCs w:val="24"/>
          <w:u w:val="single"/>
        </w:rPr>
      </w:pPr>
    </w:p>
    <w:p w:rsidR="00863201" w:rsidRDefault="00863201" w:rsidP="00863201">
      <w:pPr>
        <w:jc w:val="both"/>
        <w:rPr>
          <w:rFonts w:ascii="Times New Roman" w:hAnsi="Times New Roman" w:cs="Times New Roman"/>
          <w:sz w:val="24"/>
          <w:szCs w:val="24"/>
          <w:u w:val="single"/>
        </w:rPr>
      </w:pPr>
      <w:r w:rsidRPr="00E85B00">
        <w:rPr>
          <w:rFonts w:ascii="Times New Roman" w:hAnsi="Times New Roman" w:cs="Times New Roman"/>
          <w:sz w:val="24"/>
          <w:szCs w:val="24"/>
          <w:u w:val="single"/>
        </w:rPr>
        <w:t>6.</w:t>
      </w:r>
      <w:r>
        <w:rPr>
          <w:rFonts w:ascii="Times New Roman" w:hAnsi="Times New Roman" w:cs="Times New Roman"/>
          <w:sz w:val="24"/>
          <w:szCs w:val="24"/>
          <w:u w:val="single"/>
        </w:rPr>
        <w:t>5</w:t>
      </w:r>
      <w:r w:rsidRPr="00E85B00">
        <w:rPr>
          <w:rFonts w:ascii="Times New Roman" w:hAnsi="Times New Roman" w:cs="Times New Roman"/>
          <w:sz w:val="24"/>
          <w:szCs w:val="24"/>
          <w:u w:val="single"/>
        </w:rPr>
        <w:t>.</w:t>
      </w:r>
      <w:r>
        <w:rPr>
          <w:rFonts w:ascii="Times New Roman" w:hAnsi="Times New Roman" w:cs="Times New Roman"/>
          <w:sz w:val="24"/>
          <w:szCs w:val="24"/>
          <w:u w:val="single"/>
        </w:rPr>
        <w:t>1</w:t>
      </w:r>
      <w:r w:rsidRPr="00E85B00">
        <w:rPr>
          <w:rFonts w:ascii="Times New Roman" w:hAnsi="Times New Roman" w:cs="Times New Roman"/>
          <w:sz w:val="24"/>
          <w:szCs w:val="24"/>
          <w:u w:val="single"/>
        </w:rPr>
        <w:t xml:space="preserve">. </w:t>
      </w:r>
      <w:r>
        <w:rPr>
          <w:rFonts w:ascii="Times New Roman" w:hAnsi="Times New Roman" w:cs="Times New Roman"/>
          <w:sz w:val="24"/>
          <w:szCs w:val="24"/>
          <w:u w:val="single"/>
        </w:rPr>
        <w:t>Čvrstoća pri pritisku</w:t>
      </w:r>
    </w:p>
    <w:p w:rsidR="00863201" w:rsidRDefault="00863201" w:rsidP="00863201">
      <w:pPr>
        <w:ind w:firstLine="709"/>
        <w:jc w:val="both"/>
        <w:rPr>
          <w:rFonts w:ascii="Times New Roman" w:hAnsi="Times New Roman" w:cs="Times New Roman"/>
          <w:sz w:val="24"/>
          <w:szCs w:val="24"/>
        </w:rPr>
      </w:pPr>
      <w:r>
        <w:rPr>
          <w:rFonts w:ascii="Times New Roman" w:hAnsi="Times New Roman" w:cs="Times New Roman"/>
          <w:sz w:val="24"/>
          <w:szCs w:val="24"/>
        </w:rPr>
        <w:t xml:space="preserve">Rezultati ispitivanja očvrslog betona dati su tabelarno za klasu betona A (MB30), i klsau betona B (MB45). Rezultati su dobijeni nakon ispitivanja 3 uzorka kocke 20 cm, za svaku potrebnu starost betona. Nakon sređivanja rezultata uspostavljena je, primenom metode najmanjih kvadrata, zavisnost prirasta čvrstoće betona u toku vremena. Na osnovu te zavisnosti, konstruisan je dijagram fp-t, koji će naći primenu u nekoj od narednih tačaka, kada budemo određivali </w:t>
      </w:r>
      <w:r w:rsidR="000609DF">
        <w:rPr>
          <w:rFonts w:ascii="Times New Roman" w:hAnsi="Times New Roman" w:cs="Times New Roman"/>
          <w:sz w:val="24"/>
          <w:szCs w:val="24"/>
        </w:rPr>
        <w:t>negovanja betona i skidanja oplate.</w:t>
      </w:r>
    </w:p>
    <w:p w:rsidR="000609DF" w:rsidRDefault="000609DF" w:rsidP="000609DF">
      <w:pPr>
        <w:rPr>
          <w:rFonts w:ascii="Times New Roman" w:hAnsi="Times New Roman" w:cs="Times New Roman"/>
          <w:sz w:val="24"/>
          <w:szCs w:val="24"/>
          <w:u w:val="single"/>
        </w:rPr>
      </w:pPr>
      <w:r w:rsidRPr="000609DF">
        <w:rPr>
          <w:rFonts w:ascii="Times New Roman" w:hAnsi="Times New Roman" w:cs="Times New Roman"/>
          <w:sz w:val="24"/>
          <w:szCs w:val="24"/>
          <w:u w:val="single"/>
        </w:rPr>
        <w:t>Klasa betona A (MB30)</w:t>
      </w:r>
    </w:p>
    <w:p w:rsidR="000609DF" w:rsidRDefault="000609DF" w:rsidP="000609DF">
      <w:pPr>
        <w:ind w:firstLine="709"/>
        <w:jc w:val="both"/>
        <w:rPr>
          <w:rFonts w:ascii="Times New Roman" w:hAnsi="Times New Roman" w:cs="Times New Roman"/>
          <w:sz w:val="24"/>
          <w:szCs w:val="24"/>
        </w:rPr>
      </w:pPr>
      <w:r>
        <w:rPr>
          <w:rFonts w:ascii="Times New Roman" w:hAnsi="Times New Roman" w:cs="Times New Roman"/>
          <w:sz w:val="24"/>
          <w:szCs w:val="24"/>
        </w:rPr>
        <w:t>U tabeli su dati rezultati ispitivanja definisanih probnih tela:</w:t>
      </w:r>
    </w:p>
    <w:tbl>
      <w:tblPr>
        <w:tblStyle w:val="TableGrid"/>
        <w:tblW w:w="3509" w:type="pct"/>
        <w:jc w:val="center"/>
        <w:tblLook w:val="01E0"/>
      </w:tblPr>
      <w:tblGrid>
        <w:gridCol w:w="2172"/>
        <w:gridCol w:w="2173"/>
        <w:gridCol w:w="2173"/>
      </w:tblGrid>
      <w:tr w:rsidR="000609DF" w:rsidTr="000609DF">
        <w:trPr>
          <w:trHeight w:val="681"/>
          <w:jc w:val="center"/>
        </w:trPr>
        <w:tc>
          <w:tcPr>
            <w:tcW w:w="1666" w:type="pct"/>
            <w:vAlign w:val="center"/>
          </w:tcPr>
          <w:p w:rsidR="000609DF" w:rsidRPr="000609DF" w:rsidRDefault="000609DF" w:rsidP="000609DF">
            <w:pPr>
              <w:jc w:val="center"/>
              <w:rPr>
                <w:rFonts w:ascii="Times New Roman" w:hAnsi="Times New Roman" w:cs="Times New Roman"/>
                <w:sz w:val="24"/>
                <w:szCs w:val="24"/>
              </w:rPr>
            </w:pPr>
          </w:p>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t (dani)</w:t>
            </w:r>
          </w:p>
          <w:p w:rsidR="000609DF" w:rsidRPr="000609DF" w:rsidRDefault="000609DF" w:rsidP="000609DF">
            <w:pPr>
              <w:jc w:val="center"/>
              <w:rPr>
                <w:rFonts w:ascii="Times New Roman" w:hAnsi="Times New Roman" w:cs="Times New Roman"/>
                <w:sz w:val="24"/>
                <w:szCs w:val="24"/>
              </w:rPr>
            </w:pPr>
          </w:p>
        </w:tc>
        <w:tc>
          <w:tcPr>
            <w:tcW w:w="1667"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γ</w:t>
            </w:r>
            <w:r w:rsidRPr="000609DF">
              <w:rPr>
                <w:rFonts w:ascii="Times New Roman" w:hAnsi="Times New Roman" w:cs="Times New Roman"/>
                <w:sz w:val="24"/>
                <w:szCs w:val="24"/>
                <w:vertAlign w:val="subscript"/>
              </w:rPr>
              <w:t xml:space="preserve">b,svez </w:t>
            </w:r>
            <w:r w:rsidRPr="000609DF">
              <w:rPr>
                <w:rFonts w:ascii="Times New Roman" w:hAnsi="Times New Roman" w:cs="Times New Roman"/>
                <w:sz w:val="24"/>
                <w:szCs w:val="24"/>
              </w:rPr>
              <w:t>(kg/m</w:t>
            </w:r>
            <w:r w:rsidRPr="000609DF">
              <w:rPr>
                <w:rFonts w:ascii="Times New Roman" w:hAnsi="Times New Roman" w:cs="Times New Roman"/>
                <w:sz w:val="24"/>
                <w:szCs w:val="24"/>
                <w:vertAlign w:val="superscript"/>
              </w:rPr>
              <w:t>3</w:t>
            </w:r>
            <w:r w:rsidRPr="000609DF">
              <w:rPr>
                <w:rFonts w:ascii="Times New Roman" w:hAnsi="Times New Roman" w:cs="Times New Roman"/>
                <w:sz w:val="24"/>
                <w:szCs w:val="24"/>
              </w:rPr>
              <w:t>)</w:t>
            </w:r>
          </w:p>
        </w:tc>
        <w:tc>
          <w:tcPr>
            <w:tcW w:w="1667"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f</w:t>
            </w:r>
            <w:r w:rsidRPr="000609DF">
              <w:rPr>
                <w:rFonts w:ascii="Times New Roman" w:hAnsi="Times New Roman" w:cs="Times New Roman"/>
                <w:sz w:val="24"/>
                <w:szCs w:val="24"/>
                <w:vertAlign w:val="subscript"/>
              </w:rPr>
              <w:t xml:space="preserve">p,20 </w:t>
            </w:r>
            <w:r w:rsidRPr="000609DF">
              <w:rPr>
                <w:rFonts w:ascii="Times New Roman" w:hAnsi="Times New Roman" w:cs="Times New Roman"/>
                <w:sz w:val="24"/>
                <w:szCs w:val="24"/>
              </w:rPr>
              <w:t>(MPa)</w:t>
            </w:r>
          </w:p>
        </w:tc>
      </w:tr>
      <w:tr w:rsidR="000609DF" w:rsidTr="000609DF">
        <w:trPr>
          <w:trHeight w:val="670"/>
          <w:jc w:val="center"/>
        </w:trPr>
        <w:tc>
          <w:tcPr>
            <w:tcW w:w="1666"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3</w:t>
            </w:r>
          </w:p>
        </w:tc>
        <w:tc>
          <w:tcPr>
            <w:tcW w:w="1667"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2400</w:t>
            </w:r>
          </w:p>
        </w:tc>
        <w:tc>
          <w:tcPr>
            <w:tcW w:w="1667"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23.5</w:t>
            </w:r>
          </w:p>
        </w:tc>
      </w:tr>
      <w:tr w:rsidR="000609DF" w:rsidTr="000609DF">
        <w:trPr>
          <w:trHeight w:val="681"/>
          <w:jc w:val="center"/>
        </w:trPr>
        <w:tc>
          <w:tcPr>
            <w:tcW w:w="1666"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7</w:t>
            </w:r>
          </w:p>
        </w:tc>
        <w:tc>
          <w:tcPr>
            <w:tcW w:w="1667"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2388</w:t>
            </w:r>
          </w:p>
        </w:tc>
        <w:tc>
          <w:tcPr>
            <w:tcW w:w="1667"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35.9</w:t>
            </w:r>
          </w:p>
        </w:tc>
      </w:tr>
      <w:tr w:rsidR="000609DF" w:rsidTr="000609DF">
        <w:trPr>
          <w:trHeight w:val="694"/>
          <w:jc w:val="center"/>
        </w:trPr>
        <w:tc>
          <w:tcPr>
            <w:tcW w:w="1666"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28</w:t>
            </w:r>
          </w:p>
        </w:tc>
        <w:tc>
          <w:tcPr>
            <w:tcW w:w="1667"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2363</w:t>
            </w:r>
          </w:p>
        </w:tc>
        <w:tc>
          <w:tcPr>
            <w:tcW w:w="1667"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46.6</w:t>
            </w:r>
          </w:p>
        </w:tc>
      </w:tr>
    </w:tbl>
    <w:p w:rsidR="000609DF" w:rsidRDefault="000609DF" w:rsidP="000609DF">
      <w:pPr>
        <w:ind w:firstLine="709"/>
        <w:jc w:val="both"/>
        <w:rPr>
          <w:rFonts w:ascii="Times New Roman" w:hAnsi="Times New Roman" w:cs="Times New Roman"/>
          <w:sz w:val="24"/>
          <w:szCs w:val="24"/>
        </w:rPr>
      </w:pPr>
    </w:p>
    <w:p w:rsidR="000609DF" w:rsidRDefault="000609DF" w:rsidP="000609DF">
      <w:pPr>
        <w:ind w:firstLine="709"/>
        <w:jc w:val="both"/>
        <w:rPr>
          <w:rFonts w:ascii="Times New Roman" w:hAnsi="Times New Roman" w:cs="Times New Roman"/>
          <w:sz w:val="24"/>
          <w:szCs w:val="24"/>
        </w:rPr>
      </w:pPr>
    </w:p>
    <w:p w:rsidR="000609DF" w:rsidRDefault="000609DF" w:rsidP="000609DF">
      <w:pPr>
        <w:ind w:firstLine="709"/>
        <w:jc w:val="both"/>
        <w:rPr>
          <w:rFonts w:ascii="Times New Roman" w:hAnsi="Times New Roman" w:cs="Times New Roman"/>
          <w:sz w:val="24"/>
          <w:szCs w:val="24"/>
        </w:rPr>
      </w:pPr>
      <w:r>
        <w:rPr>
          <w:rFonts w:ascii="Times New Roman" w:hAnsi="Times New Roman" w:cs="Times New Roman"/>
          <w:sz w:val="24"/>
          <w:szCs w:val="24"/>
        </w:rPr>
        <w:t>Primenjuje se metoda najmanjih kvadrata za određivanje zavisnosti oblika:</w:t>
      </w:r>
    </w:p>
    <w:p w:rsidR="000609DF" w:rsidRDefault="000609DF" w:rsidP="000609DF">
      <w:pPr>
        <w:ind w:firstLine="709"/>
        <w:jc w:val="both"/>
        <w:rPr>
          <w:rFonts w:ascii="Cir Arial" w:hAnsi="Cir Arial" w:cs="Arial"/>
        </w:rPr>
      </w:pPr>
      <w:r w:rsidRPr="000609DF">
        <w:rPr>
          <w:rFonts w:ascii="Times New Roman" w:hAnsi="Times New Roman" w:cs="Times New Roman"/>
          <w:position w:val="-30"/>
          <w:sz w:val="24"/>
          <w:szCs w:val="24"/>
        </w:rPr>
        <w:object w:dxaOrig="1719" w:dyaOrig="720">
          <v:shape id="_x0000_i1026" type="#_x0000_t75" style="width:86.25pt;height:36pt" o:ole="">
            <v:imagedata r:id="rId10" o:title=""/>
          </v:shape>
          <o:OLEObject Type="Embed" ProgID="Equation.3" ShapeID="_x0000_i1026" DrawAspect="Content" ObjectID="_1291573418" r:id="rId11"/>
        </w:object>
      </w:r>
    </w:p>
    <w:p w:rsidR="000609DF" w:rsidRDefault="000609DF" w:rsidP="000609DF">
      <w:pPr>
        <w:ind w:firstLine="709"/>
        <w:jc w:val="both"/>
        <w:rPr>
          <w:rFonts w:ascii="Times New Roman" w:hAnsi="Times New Roman" w:cs="Times New Roman"/>
          <w:sz w:val="24"/>
          <w:szCs w:val="24"/>
          <w:lang w:val="en-US"/>
        </w:rPr>
      </w:pPr>
      <w:r>
        <w:rPr>
          <w:rFonts w:ascii="Times New Roman" w:hAnsi="Times New Roman" w:cs="Times New Roman"/>
          <w:sz w:val="24"/>
          <w:szCs w:val="24"/>
        </w:rPr>
        <w:t>gde je i</w:t>
      </w:r>
      <w:r>
        <w:rPr>
          <w:rFonts w:ascii="Times New Roman" w:hAnsi="Times New Roman" w:cs="Times New Roman"/>
          <w:sz w:val="24"/>
          <w:szCs w:val="24"/>
          <w:lang w:val="en-US"/>
        </w:rPr>
        <w:t>=3.</w:t>
      </w:r>
    </w:p>
    <w:p w:rsidR="000609DF" w:rsidRDefault="000609DF" w:rsidP="000609DF">
      <w:pPr>
        <w:ind w:firstLine="709"/>
        <w:jc w:val="both"/>
        <w:rPr>
          <w:rFonts w:ascii="Times New Roman" w:hAnsi="Times New Roman" w:cs="Times New Roman"/>
          <w:sz w:val="24"/>
          <w:szCs w:val="24"/>
        </w:rPr>
      </w:pPr>
      <w:r>
        <w:rPr>
          <w:rFonts w:ascii="Times New Roman" w:hAnsi="Times New Roman" w:cs="Times New Roman"/>
          <w:sz w:val="24"/>
          <w:szCs w:val="24"/>
          <w:lang w:val="en-US"/>
        </w:rPr>
        <w:t>Koeficijenti a i b dobijaju se</w:t>
      </w:r>
      <w:r>
        <w:rPr>
          <w:rFonts w:ascii="Times New Roman" w:hAnsi="Times New Roman" w:cs="Times New Roman"/>
          <w:sz w:val="24"/>
          <w:szCs w:val="24"/>
        </w:rPr>
        <w:t xml:space="preserve"> rešavanjem sledećeg sistema jednačina:</w:t>
      </w:r>
    </w:p>
    <w:p w:rsidR="000609DF" w:rsidRDefault="000609DF" w:rsidP="000609DF">
      <w:pPr>
        <w:ind w:firstLine="709"/>
        <w:jc w:val="both"/>
        <w:rPr>
          <w:rFonts w:ascii="Cir Arial" w:hAnsi="Cir Arial" w:cs="Arial"/>
        </w:rPr>
      </w:pPr>
      <w:r w:rsidRPr="000609DF">
        <w:rPr>
          <w:rFonts w:ascii="Times New Roman" w:hAnsi="Times New Roman" w:cs="Times New Roman"/>
          <w:position w:val="-36"/>
          <w:sz w:val="24"/>
          <w:szCs w:val="24"/>
        </w:rPr>
        <w:object w:dxaOrig="5040" w:dyaOrig="780">
          <v:shape id="_x0000_i1027" type="#_x0000_t75" style="width:252pt;height:39pt" o:ole="">
            <v:imagedata r:id="rId12" o:title=""/>
          </v:shape>
          <o:OLEObject Type="Embed" ProgID="Equation.3" ShapeID="_x0000_i1027" DrawAspect="Content" ObjectID="_1291573419" r:id="rId13"/>
        </w:object>
      </w:r>
      <w:r>
        <w:rPr>
          <w:rFonts w:ascii="Cir Arial" w:hAnsi="Cir Arial" w:cs="Arial"/>
        </w:rPr>
        <w:t xml:space="preserve">       (1)</w:t>
      </w:r>
    </w:p>
    <w:p w:rsidR="000609DF" w:rsidRDefault="000609DF" w:rsidP="000609DF">
      <w:pPr>
        <w:ind w:firstLine="709"/>
        <w:jc w:val="both"/>
        <w:rPr>
          <w:rFonts w:ascii="Cir Arial" w:hAnsi="Cir Arial" w:cs="Arial"/>
        </w:rPr>
      </w:pPr>
      <w:r w:rsidRPr="000609DF">
        <w:rPr>
          <w:rFonts w:ascii="Times New Roman" w:hAnsi="Times New Roman" w:cs="Times New Roman"/>
          <w:position w:val="-36"/>
          <w:sz w:val="24"/>
          <w:szCs w:val="24"/>
        </w:rPr>
        <w:object w:dxaOrig="5040" w:dyaOrig="780">
          <v:shape id="_x0000_i1028" type="#_x0000_t75" style="width:252pt;height:39pt" o:ole="">
            <v:imagedata r:id="rId14" o:title=""/>
          </v:shape>
          <o:OLEObject Type="Embed" ProgID="Equation.3" ShapeID="_x0000_i1028" DrawAspect="Content" ObjectID="_1291573420" r:id="rId15"/>
        </w:object>
      </w:r>
      <w:r>
        <w:rPr>
          <w:rFonts w:ascii="Cir Arial" w:hAnsi="Cir Arial" w:cs="Arial"/>
        </w:rPr>
        <w:t xml:space="preserve">       (2)</w:t>
      </w:r>
    </w:p>
    <w:p w:rsidR="000609DF" w:rsidRDefault="000609DF" w:rsidP="000609DF">
      <w:pPr>
        <w:ind w:firstLine="709"/>
        <w:jc w:val="both"/>
        <w:rPr>
          <w:rFonts w:ascii="Times New Roman" w:hAnsi="Times New Roman" w:cs="Times New Roman"/>
          <w:sz w:val="24"/>
          <w:szCs w:val="24"/>
        </w:rPr>
      </w:pPr>
      <w:r>
        <w:rPr>
          <w:rFonts w:ascii="Times New Roman" w:hAnsi="Times New Roman" w:cs="Times New Roman"/>
          <w:sz w:val="24"/>
          <w:szCs w:val="24"/>
        </w:rPr>
        <w:t>gde t</w:t>
      </w:r>
      <w:r w:rsidRPr="000609DF">
        <w:rPr>
          <w:rFonts w:ascii="Times New Roman" w:hAnsi="Times New Roman" w:cs="Times New Roman"/>
          <w:sz w:val="24"/>
          <w:szCs w:val="24"/>
          <w:vertAlign w:val="subscript"/>
        </w:rPr>
        <w:t>i</w:t>
      </w:r>
      <w:r>
        <w:rPr>
          <w:rFonts w:ascii="Times New Roman" w:hAnsi="Times New Roman" w:cs="Times New Roman"/>
          <w:sz w:val="24"/>
          <w:szCs w:val="24"/>
        </w:rPr>
        <w:t xml:space="preserve"> predstavlja vreme mereno u danima.</w:t>
      </w:r>
    </w:p>
    <w:p w:rsidR="000609DF" w:rsidRPr="000609DF" w:rsidRDefault="000609DF" w:rsidP="000609DF">
      <w:pPr>
        <w:ind w:firstLine="709"/>
        <w:jc w:val="both"/>
        <w:rPr>
          <w:rFonts w:ascii="Times New Roman" w:hAnsi="Times New Roman" w:cs="Times New Roman"/>
          <w:sz w:val="24"/>
          <w:szCs w:val="24"/>
        </w:rPr>
      </w:pPr>
      <w:r>
        <w:rPr>
          <w:rFonts w:ascii="Times New Roman" w:hAnsi="Times New Roman" w:cs="Times New Roman"/>
          <w:sz w:val="24"/>
          <w:szCs w:val="24"/>
        </w:rPr>
        <w:t>Kada se sračunaju koeficijenti uz nepoznate a i b, dobija se sistem od 2 jednačine sa 2 nepoznate veličine:</w:t>
      </w:r>
    </w:p>
    <w:p w:rsidR="000609DF" w:rsidRDefault="000609DF" w:rsidP="000609DF">
      <w:pPr>
        <w:ind w:firstLine="720"/>
        <w:jc w:val="center"/>
        <w:rPr>
          <w:rFonts w:ascii="Times New Roman" w:hAnsi="Times New Roman" w:cs="Times New Roman"/>
        </w:rPr>
      </w:pPr>
      <w:r w:rsidRPr="000609DF">
        <w:rPr>
          <w:rFonts w:ascii="Times New Roman" w:hAnsi="Times New Roman" w:cs="Times New Roman"/>
          <w:position w:val="-26"/>
          <w:sz w:val="24"/>
          <w:szCs w:val="24"/>
        </w:rPr>
        <w:object w:dxaOrig="3620" w:dyaOrig="639">
          <v:shape id="_x0000_i1029" type="#_x0000_t75" style="width:180.75pt;height:32.25pt" o:ole="">
            <v:imagedata r:id="rId16" o:title=""/>
          </v:shape>
          <o:OLEObject Type="Embed" ProgID="Equation.3" ShapeID="_x0000_i1029" DrawAspect="Content" ObjectID="_1291573421" r:id="rId17"/>
        </w:object>
      </w:r>
    </w:p>
    <w:p w:rsidR="000609DF" w:rsidRDefault="000609DF" w:rsidP="000609DF">
      <w:pPr>
        <w:ind w:firstLine="709"/>
        <w:jc w:val="both"/>
        <w:rPr>
          <w:rFonts w:ascii="Times New Roman" w:hAnsi="Times New Roman" w:cs="Times New Roman"/>
        </w:rPr>
      </w:pPr>
      <w:r>
        <w:rPr>
          <w:rFonts w:ascii="Times New Roman" w:hAnsi="Times New Roman" w:cs="Times New Roman"/>
        </w:rPr>
        <w:t>čija su rešenja:</w:t>
      </w:r>
    </w:p>
    <w:p w:rsidR="000609DF" w:rsidRDefault="000609DF" w:rsidP="000609DF">
      <w:pPr>
        <w:ind w:firstLine="709"/>
        <w:jc w:val="both"/>
        <w:rPr>
          <w:rFonts w:ascii="Times New Roman" w:hAnsi="Times New Roman" w:cs="Times New Roman"/>
          <w:sz w:val="24"/>
          <w:szCs w:val="24"/>
        </w:rPr>
      </w:pPr>
      <w:r w:rsidRPr="000609DF">
        <w:rPr>
          <w:rFonts w:ascii="Times New Roman" w:hAnsi="Times New Roman" w:cs="Times New Roman"/>
          <w:position w:val="-26"/>
          <w:sz w:val="24"/>
          <w:szCs w:val="24"/>
        </w:rPr>
        <w:object w:dxaOrig="1240" w:dyaOrig="639">
          <v:shape id="_x0000_i1030" type="#_x0000_t75" style="width:62.25pt;height:32.25pt" o:ole="">
            <v:imagedata r:id="rId18" o:title=""/>
          </v:shape>
          <o:OLEObject Type="Embed" ProgID="Equation.3" ShapeID="_x0000_i1030" DrawAspect="Content" ObjectID="_1291573422" r:id="rId19"/>
        </w:object>
      </w:r>
    </w:p>
    <w:p w:rsidR="000609DF" w:rsidRDefault="000609DF" w:rsidP="000609DF">
      <w:pPr>
        <w:ind w:firstLine="709"/>
        <w:jc w:val="both"/>
        <w:rPr>
          <w:rFonts w:ascii="Times New Roman" w:hAnsi="Times New Roman" w:cs="Times New Roman"/>
          <w:sz w:val="24"/>
          <w:szCs w:val="24"/>
        </w:rPr>
      </w:pPr>
      <w:r>
        <w:rPr>
          <w:rFonts w:ascii="Times New Roman" w:hAnsi="Times New Roman" w:cs="Times New Roman"/>
          <w:sz w:val="24"/>
          <w:szCs w:val="24"/>
        </w:rPr>
        <w:t>Tražena zavisnost glasi:</w:t>
      </w:r>
    </w:p>
    <w:p w:rsidR="000609DF" w:rsidRDefault="000609DF" w:rsidP="000609DF">
      <w:pPr>
        <w:ind w:firstLine="709"/>
        <w:jc w:val="both"/>
        <w:rPr>
          <w:rFonts w:ascii="Times New Roman" w:hAnsi="Times New Roman" w:cs="Times New Roman"/>
          <w:sz w:val="24"/>
          <w:szCs w:val="24"/>
        </w:rPr>
      </w:pPr>
      <w:r w:rsidRPr="000609DF">
        <w:rPr>
          <w:rFonts w:ascii="Times New Roman" w:hAnsi="Times New Roman" w:cs="Times New Roman"/>
          <w:position w:val="-30"/>
          <w:sz w:val="24"/>
          <w:szCs w:val="24"/>
        </w:rPr>
        <w:object w:dxaOrig="2820" w:dyaOrig="720">
          <v:shape id="_x0000_i1031" type="#_x0000_t75" style="width:141pt;height:36pt" o:ole="">
            <v:imagedata r:id="rId20" o:title=""/>
          </v:shape>
          <o:OLEObject Type="Embed" ProgID="Equation.3" ShapeID="_x0000_i1031" DrawAspect="Content" ObjectID="_1291573423" r:id="rId21"/>
        </w:object>
      </w:r>
    </w:p>
    <w:p w:rsidR="000609DF" w:rsidRDefault="000609DF" w:rsidP="000609DF">
      <w:pPr>
        <w:ind w:firstLine="709"/>
        <w:jc w:val="both"/>
        <w:rPr>
          <w:rFonts w:ascii="Times New Roman" w:hAnsi="Times New Roman" w:cs="Times New Roman"/>
          <w:sz w:val="24"/>
          <w:szCs w:val="24"/>
        </w:rPr>
      </w:pPr>
      <w:r>
        <w:rPr>
          <w:rFonts w:ascii="Times New Roman" w:hAnsi="Times New Roman" w:cs="Times New Roman"/>
          <w:sz w:val="24"/>
          <w:szCs w:val="24"/>
        </w:rPr>
        <w:t>Za ovako određenu funkcionalnu zavisnost moguće je sračinati čvrstoće betona u pojedinim vremenskim trenucima, i konstruisati odgovarajući grafik. Proračun je dat tabelarno:</w:t>
      </w:r>
    </w:p>
    <w:p w:rsidR="000609DF" w:rsidRDefault="000609DF" w:rsidP="000609DF">
      <w:pPr>
        <w:ind w:firstLine="720"/>
        <w:jc w:val="both"/>
        <w:rPr>
          <w:rFonts w:ascii="Cir Arial" w:hAnsi="Cir Arial" w:cs="Arial"/>
        </w:rPr>
      </w:pPr>
    </w:p>
    <w:tbl>
      <w:tblPr>
        <w:tblStyle w:val="TableGrid"/>
        <w:tblW w:w="4396" w:type="pct"/>
        <w:jc w:val="center"/>
        <w:tblLook w:val="01E0"/>
      </w:tblPr>
      <w:tblGrid>
        <w:gridCol w:w="1227"/>
        <w:gridCol w:w="812"/>
        <w:gridCol w:w="1021"/>
        <w:gridCol w:w="1021"/>
        <w:gridCol w:w="1021"/>
        <w:gridCol w:w="1021"/>
        <w:gridCol w:w="1021"/>
        <w:gridCol w:w="1021"/>
      </w:tblGrid>
      <w:tr w:rsidR="000609DF" w:rsidTr="000609DF">
        <w:trPr>
          <w:trHeight w:val="469"/>
          <w:jc w:val="center"/>
        </w:trPr>
        <w:tc>
          <w:tcPr>
            <w:tcW w:w="751"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t</w:t>
            </w:r>
            <w:r w:rsidRPr="000609DF">
              <w:rPr>
                <w:rFonts w:ascii="Times New Roman" w:hAnsi="Times New Roman" w:cs="Times New Roman"/>
                <w:sz w:val="24"/>
                <w:szCs w:val="24"/>
                <w:vertAlign w:val="subscript"/>
              </w:rPr>
              <w:t>i</w:t>
            </w:r>
            <w:r w:rsidRPr="000609DF">
              <w:rPr>
                <w:rFonts w:ascii="Times New Roman" w:hAnsi="Times New Roman" w:cs="Times New Roman"/>
                <w:sz w:val="24"/>
                <w:szCs w:val="24"/>
              </w:rPr>
              <w:t xml:space="preserve"> (dani)</w:t>
            </w:r>
          </w:p>
        </w:tc>
        <w:tc>
          <w:tcPr>
            <w:tcW w:w="497"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0</w:t>
            </w:r>
          </w:p>
        </w:tc>
        <w:tc>
          <w:tcPr>
            <w:tcW w:w="625"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2</w:t>
            </w:r>
          </w:p>
        </w:tc>
        <w:tc>
          <w:tcPr>
            <w:tcW w:w="625"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4</w:t>
            </w:r>
          </w:p>
        </w:tc>
        <w:tc>
          <w:tcPr>
            <w:tcW w:w="625"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8</w:t>
            </w:r>
          </w:p>
        </w:tc>
        <w:tc>
          <w:tcPr>
            <w:tcW w:w="625"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16</w:t>
            </w:r>
          </w:p>
        </w:tc>
        <w:tc>
          <w:tcPr>
            <w:tcW w:w="625"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32</w:t>
            </w:r>
          </w:p>
        </w:tc>
        <w:tc>
          <w:tcPr>
            <w:tcW w:w="625"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64</w:t>
            </w:r>
          </w:p>
        </w:tc>
      </w:tr>
      <w:tr w:rsidR="000609DF" w:rsidTr="000609DF">
        <w:trPr>
          <w:trHeight w:val="495"/>
          <w:jc w:val="center"/>
        </w:trPr>
        <w:tc>
          <w:tcPr>
            <w:tcW w:w="751"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f</w:t>
            </w:r>
            <w:r w:rsidRPr="000609DF">
              <w:rPr>
                <w:rFonts w:ascii="Times New Roman" w:hAnsi="Times New Roman" w:cs="Times New Roman"/>
                <w:sz w:val="24"/>
                <w:szCs w:val="24"/>
                <w:vertAlign w:val="subscript"/>
              </w:rPr>
              <w:t>ki</w:t>
            </w:r>
            <w:r w:rsidRPr="000609DF">
              <w:rPr>
                <w:rFonts w:ascii="Times New Roman" w:hAnsi="Times New Roman" w:cs="Times New Roman"/>
                <w:sz w:val="24"/>
                <w:szCs w:val="24"/>
              </w:rPr>
              <w:t xml:space="preserve"> (MPa)</w:t>
            </w:r>
          </w:p>
        </w:tc>
        <w:tc>
          <w:tcPr>
            <w:tcW w:w="497"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0</w:t>
            </w:r>
          </w:p>
        </w:tc>
        <w:tc>
          <w:tcPr>
            <w:tcW w:w="625"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14.5</w:t>
            </w:r>
          </w:p>
        </w:tc>
        <w:tc>
          <w:tcPr>
            <w:tcW w:w="625"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28.6</w:t>
            </w:r>
          </w:p>
        </w:tc>
        <w:tc>
          <w:tcPr>
            <w:tcW w:w="625"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38.2</w:t>
            </w:r>
          </w:p>
        </w:tc>
        <w:tc>
          <w:tcPr>
            <w:tcW w:w="625"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43.7</w:t>
            </w:r>
          </w:p>
        </w:tc>
        <w:tc>
          <w:tcPr>
            <w:tcW w:w="625"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46.6</w:t>
            </w:r>
          </w:p>
        </w:tc>
        <w:tc>
          <w:tcPr>
            <w:tcW w:w="625" w:type="pct"/>
            <w:vAlign w:val="center"/>
          </w:tcPr>
          <w:p w:rsidR="000609DF" w:rsidRPr="000609DF" w:rsidRDefault="000609DF" w:rsidP="000609DF">
            <w:pPr>
              <w:jc w:val="center"/>
              <w:rPr>
                <w:rFonts w:ascii="Times New Roman" w:hAnsi="Times New Roman" w:cs="Times New Roman"/>
                <w:sz w:val="24"/>
                <w:szCs w:val="24"/>
              </w:rPr>
            </w:pPr>
            <w:r w:rsidRPr="000609DF">
              <w:rPr>
                <w:rFonts w:ascii="Times New Roman" w:hAnsi="Times New Roman" w:cs="Times New Roman"/>
                <w:sz w:val="24"/>
                <w:szCs w:val="24"/>
              </w:rPr>
              <w:t>48.1</w:t>
            </w:r>
          </w:p>
        </w:tc>
      </w:tr>
    </w:tbl>
    <w:p w:rsidR="000609DF" w:rsidRPr="000609DF" w:rsidRDefault="000609DF" w:rsidP="000609DF">
      <w:pPr>
        <w:ind w:firstLine="709"/>
        <w:jc w:val="both"/>
        <w:rPr>
          <w:rFonts w:ascii="Times New Roman" w:hAnsi="Times New Roman" w:cs="Times New Roman"/>
          <w:sz w:val="24"/>
          <w:szCs w:val="24"/>
        </w:rPr>
      </w:pPr>
    </w:p>
    <w:p w:rsidR="000609DF" w:rsidRDefault="000609DF" w:rsidP="000609DF">
      <w:pPr>
        <w:ind w:firstLine="709"/>
        <w:jc w:val="both"/>
        <w:rPr>
          <w:rFonts w:ascii="Times New Roman" w:hAnsi="Times New Roman" w:cs="Times New Roman"/>
        </w:rPr>
      </w:pPr>
    </w:p>
    <w:p w:rsidR="000609DF" w:rsidRDefault="000609DF" w:rsidP="000609DF">
      <w:pPr>
        <w:ind w:firstLine="709"/>
        <w:jc w:val="both"/>
        <w:rPr>
          <w:rFonts w:ascii="Times New Roman" w:hAnsi="Times New Roman" w:cs="Times New Roman"/>
        </w:rPr>
      </w:pPr>
      <w:r>
        <w:rPr>
          <w:rFonts w:ascii="Times New Roman" w:hAnsi="Times New Roman" w:cs="Times New Roman"/>
        </w:rPr>
        <w:lastRenderedPageBreak/>
        <w:t>Zavisnost u grafičkom obliku:</w:t>
      </w:r>
    </w:p>
    <w:p w:rsidR="000609DF" w:rsidRDefault="007616EF" w:rsidP="000609DF">
      <w:pPr>
        <w:ind w:firstLine="709"/>
        <w:jc w:val="both"/>
        <w:rPr>
          <w:rFonts w:ascii="Times New Roman" w:hAnsi="Times New Roman" w:cs="Times New Roman"/>
        </w:rPr>
      </w:pPr>
      <w:r w:rsidRPr="007616EF">
        <w:rPr>
          <w:rFonts w:ascii="Times New Roman" w:hAnsi="Times New Roman" w:cs="Times New Roman"/>
          <w:noProof/>
          <w:lang w:eastAsia="sr-Latn-CS"/>
        </w:rPr>
        <w:drawing>
          <wp:inline distT="0" distB="0" distL="0" distR="0">
            <wp:extent cx="4733925" cy="3124200"/>
            <wp:effectExtent l="19050" t="0" r="9525"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0609DF" w:rsidRPr="000609DF" w:rsidRDefault="000609DF" w:rsidP="000609DF">
      <w:pPr>
        <w:ind w:firstLine="709"/>
        <w:jc w:val="both"/>
        <w:rPr>
          <w:rFonts w:ascii="Times New Roman" w:hAnsi="Times New Roman" w:cs="Times New Roman"/>
        </w:rPr>
      </w:pPr>
    </w:p>
    <w:p w:rsidR="00155EE3" w:rsidRDefault="00155EE3" w:rsidP="00155EE3">
      <w:pPr>
        <w:rPr>
          <w:rFonts w:ascii="Times New Roman" w:hAnsi="Times New Roman" w:cs="Times New Roman"/>
          <w:sz w:val="24"/>
          <w:szCs w:val="24"/>
          <w:u w:val="single"/>
        </w:rPr>
      </w:pPr>
      <w:r>
        <w:rPr>
          <w:rFonts w:ascii="Times New Roman" w:hAnsi="Times New Roman" w:cs="Times New Roman"/>
          <w:sz w:val="24"/>
          <w:szCs w:val="24"/>
          <w:u w:val="single"/>
        </w:rPr>
        <w:t>Klasa betona B (MB45</w:t>
      </w:r>
      <w:r w:rsidRPr="000609DF">
        <w:rPr>
          <w:rFonts w:ascii="Times New Roman" w:hAnsi="Times New Roman" w:cs="Times New Roman"/>
          <w:sz w:val="24"/>
          <w:szCs w:val="24"/>
          <w:u w:val="single"/>
        </w:rPr>
        <w:t>)</w:t>
      </w:r>
    </w:p>
    <w:p w:rsidR="00155EE3" w:rsidRDefault="00155EE3" w:rsidP="00155EE3">
      <w:pPr>
        <w:ind w:firstLine="709"/>
        <w:jc w:val="both"/>
        <w:rPr>
          <w:rFonts w:ascii="Times New Roman" w:hAnsi="Times New Roman" w:cs="Times New Roman"/>
          <w:sz w:val="24"/>
          <w:szCs w:val="24"/>
        </w:rPr>
      </w:pPr>
      <w:r>
        <w:rPr>
          <w:rFonts w:ascii="Times New Roman" w:hAnsi="Times New Roman" w:cs="Times New Roman"/>
          <w:sz w:val="24"/>
          <w:szCs w:val="24"/>
        </w:rPr>
        <w:t>U dole navedenoj tabeli dati su rezultati ispitivanja probnih tela:</w:t>
      </w:r>
    </w:p>
    <w:tbl>
      <w:tblPr>
        <w:tblStyle w:val="TableGrid"/>
        <w:tblW w:w="3509" w:type="pct"/>
        <w:jc w:val="center"/>
        <w:tblLook w:val="01E0"/>
      </w:tblPr>
      <w:tblGrid>
        <w:gridCol w:w="2172"/>
        <w:gridCol w:w="2173"/>
        <w:gridCol w:w="2173"/>
      </w:tblGrid>
      <w:tr w:rsidR="00155EE3" w:rsidRPr="000609DF" w:rsidTr="00B30A8A">
        <w:trPr>
          <w:trHeight w:val="681"/>
          <w:jc w:val="center"/>
        </w:trPr>
        <w:tc>
          <w:tcPr>
            <w:tcW w:w="1666" w:type="pct"/>
            <w:vAlign w:val="center"/>
          </w:tcPr>
          <w:p w:rsidR="00155EE3" w:rsidRPr="000609DF" w:rsidRDefault="00155EE3" w:rsidP="00B30A8A">
            <w:pPr>
              <w:jc w:val="center"/>
              <w:rPr>
                <w:rFonts w:ascii="Times New Roman" w:hAnsi="Times New Roman" w:cs="Times New Roman"/>
                <w:sz w:val="24"/>
                <w:szCs w:val="24"/>
              </w:rPr>
            </w:pPr>
          </w:p>
          <w:p w:rsidR="00155EE3" w:rsidRPr="000609DF" w:rsidRDefault="00155EE3" w:rsidP="00B30A8A">
            <w:pPr>
              <w:jc w:val="center"/>
              <w:rPr>
                <w:rFonts w:ascii="Times New Roman" w:hAnsi="Times New Roman" w:cs="Times New Roman"/>
                <w:sz w:val="24"/>
                <w:szCs w:val="24"/>
              </w:rPr>
            </w:pPr>
            <w:r w:rsidRPr="000609DF">
              <w:rPr>
                <w:rFonts w:ascii="Times New Roman" w:hAnsi="Times New Roman" w:cs="Times New Roman"/>
                <w:sz w:val="24"/>
                <w:szCs w:val="24"/>
              </w:rPr>
              <w:t>t (dani)</w:t>
            </w:r>
          </w:p>
          <w:p w:rsidR="00155EE3" w:rsidRPr="000609DF" w:rsidRDefault="00155EE3" w:rsidP="00B30A8A">
            <w:pPr>
              <w:jc w:val="center"/>
              <w:rPr>
                <w:rFonts w:ascii="Times New Roman" w:hAnsi="Times New Roman" w:cs="Times New Roman"/>
                <w:sz w:val="24"/>
                <w:szCs w:val="24"/>
              </w:rPr>
            </w:pPr>
          </w:p>
        </w:tc>
        <w:tc>
          <w:tcPr>
            <w:tcW w:w="1667" w:type="pct"/>
            <w:vAlign w:val="center"/>
          </w:tcPr>
          <w:p w:rsidR="00155EE3" w:rsidRPr="000609DF" w:rsidRDefault="00155EE3" w:rsidP="00B30A8A">
            <w:pPr>
              <w:jc w:val="center"/>
              <w:rPr>
                <w:rFonts w:ascii="Times New Roman" w:hAnsi="Times New Roman" w:cs="Times New Roman"/>
                <w:sz w:val="24"/>
                <w:szCs w:val="24"/>
              </w:rPr>
            </w:pPr>
            <w:r w:rsidRPr="000609DF">
              <w:rPr>
                <w:rFonts w:ascii="Times New Roman" w:hAnsi="Times New Roman" w:cs="Times New Roman"/>
                <w:sz w:val="24"/>
                <w:szCs w:val="24"/>
              </w:rPr>
              <w:t>γ</w:t>
            </w:r>
            <w:r w:rsidRPr="000609DF">
              <w:rPr>
                <w:rFonts w:ascii="Times New Roman" w:hAnsi="Times New Roman" w:cs="Times New Roman"/>
                <w:sz w:val="24"/>
                <w:szCs w:val="24"/>
                <w:vertAlign w:val="subscript"/>
              </w:rPr>
              <w:t xml:space="preserve">b,svez </w:t>
            </w:r>
            <w:r w:rsidRPr="000609DF">
              <w:rPr>
                <w:rFonts w:ascii="Times New Roman" w:hAnsi="Times New Roman" w:cs="Times New Roman"/>
                <w:sz w:val="24"/>
                <w:szCs w:val="24"/>
              </w:rPr>
              <w:t>(kg/m</w:t>
            </w:r>
            <w:r w:rsidRPr="000609DF">
              <w:rPr>
                <w:rFonts w:ascii="Times New Roman" w:hAnsi="Times New Roman" w:cs="Times New Roman"/>
                <w:sz w:val="24"/>
                <w:szCs w:val="24"/>
                <w:vertAlign w:val="superscript"/>
              </w:rPr>
              <w:t>3</w:t>
            </w:r>
            <w:r w:rsidRPr="000609DF">
              <w:rPr>
                <w:rFonts w:ascii="Times New Roman" w:hAnsi="Times New Roman" w:cs="Times New Roman"/>
                <w:sz w:val="24"/>
                <w:szCs w:val="24"/>
              </w:rPr>
              <w:t>)</w:t>
            </w:r>
          </w:p>
        </w:tc>
        <w:tc>
          <w:tcPr>
            <w:tcW w:w="1667" w:type="pct"/>
            <w:vAlign w:val="center"/>
          </w:tcPr>
          <w:p w:rsidR="00155EE3" w:rsidRPr="000609DF" w:rsidRDefault="00155EE3" w:rsidP="00B30A8A">
            <w:pPr>
              <w:jc w:val="center"/>
              <w:rPr>
                <w:rFonts w:ascii="Times New Roman" w:hAnsi="Times New Roman" w:cs="Times New Roman"/>
                <w:sz w:val="24"/>
                <w:szCs w:val="24"/>
              </w:rPr>
            </w:pPr>
            <w:r w:rsidRPr="000609DF">
              <w:rPr>
                <w:rFonts w:ascii="Times New Roman" w:hAnsi="Times New Roman" w:cs="Times New Roman"/>
                <w:sz w:val="24"/>
                <w:szCs w:val="24"/>
              </w:rPr>
              <w:t>f</w:t>
            </w:r>
            <w:r w:rsidRPr="000609DF">
              <w:rPr>
                <w:rFonts w:ascii="Times New Roman" w:hAnsi="Times New Roman" w:cs="Times New Roman"/>
                <w:sz w:val="24"/>
                <w:szCs w:val="24"/>
                <w:vertAlign w:val="subscript"/>
              </w:rPr>
              <w:t xml:space="preserve">p,20 </w:t>
            </w:r>
            <w:r w:rsidRPr="000609DF">
              <w:rPr>
                <w:rFonts w:ascii="Times New Roman" w:hAnsi="Times New Roman" w:cs="Times New Roman"/>
                <w:sz w:val="24"/>
                <w:szCs w:val="24"/>
              </w:rPr>
              <w:t>(MPa)</w:t>
            </w:r>
          </w:p>
        </w:tc>
      </w:tr>
      <w:tr w:rsidR="00155EE3" w:rsidRPr="000609DF" w:rsidTr="00B30A8A">
        <w:trPr>
          <w:trHeight w:val="670"/>
          <w:jc w:val="center"/>
        </w:trPr>
        <w:tc>
          <w:tcPr>
            <w:tcW w:w="1666" w:type="pct"/>
            <w:vAlign w:val="center"/>
          </w:tcPr>
          <w:p w:rsidR="00155EE3" w:rsidRPr="000609DF" w:rsidRDefault="00155EE3" w:rsidP="00B30A8A">
            <w:pPr>
              <w:jc w:val="center"/>
              <w:rPr>
                <w:rFonts w:ascii="Times New Roman" w:hAnsi="Times New Roman" w:cs="Times New Roman"/>
                <w:sz w:val="24"/>
                <w:szCs w:val="24"/>
              </w:rPr>
            </w:pPr>
            <w:r w:rsidRPr="000609DF">
              <w:rPr>
                <w:rFonts w:ascii="Times New Roman" w:hAnsi="Times New Roman" w:cs="Times New Roman"/>
                <w:sz w:val="24"/>
                <w:szCs w:val="24"/>
              </w:rPr>
              <w:t>3</w:t>
            </w:r>
          </w:p>
        </w:tc>
        <w:tc>
          <w:tcPr>
            <w:tcW w:w="1667" w:type="pct"/>
            <w:vAlign w:val="center"/>
          </w:tcPr>
          <w:p w:rsidR="00155EE3" w:rsidRPr="000609DF" w:rsidRDefault="00155EE3" w:rsidP="00B30A8A">
            <w:pPr>
              <w:jc w:val="center"/>
              <w:rPr>
                <w:rFonts w:ascii="Times New Roman" w:hAnsi="Times New Roman" w:cs="Times New Roman"/>
                <w:sz w:val="24"/>
                <w:szCs w:val="24"/>
              </w:rPr>
            </w:pPr>
            <w:r w:rsidRPr="000609DF">
              <w:rPr>
                <w:rFonts w:ascii="Times New Roman" w:hAnsi="Times New Roman" w:cs="Times New Roman"/>
                <w:sz w:val="24"/>
                <w:szCs w:val="24"/>
              </w:rPr>
              <w:t>2400</w:t>
            </w:r>
          </w:p>
        </w:tc>
        <w:tc>
          <w:tcPr>
            <w:tcW w:w="1667" w:type="pct"/>
            <w:vAlign w:val="center"/>
          </w:tcPr>
          <w:p w:rsidR="00155EE3" w:rsidRPr="000609DF" w:rsidRDefault="00155EE3" w:rsidP="00155EE3">
            <w:pPr>
              <w:jc w:val="center"/>
              <w:rPr>
                <w:rFonts w:ascii="Times New Roman" w:hAnsi="Times New Roman" w:cs="Times New Roman"/>
                <w:sz w:val="24"/>
                <w:szCs w:val="24"/>
              </w:rPr>
            </w:pPr>
            <w:r>
              <w:rPr>
                <w:rFonts w:ascii="Times New Roman" w:hAnsi="Times New Roman" w:cs="Times New Roman"/>
                <w:sz w:val="24"/>
                <w:szCs w:val="24"/>
              </w:rPr>
              <w:t>31.3</w:t>
            </w:r>
          </w:p>
        </w:tc>
      </w:tr>
      <w:tr w:rsidR="00155EE3" w:rsidRPr="000609DF" w:rsidTr="00B30A8A">
        <w:trPr>
          <w:trHeight w:val="681"/>
          <w:jc w:val="center"/>
        </w:trPr>
        <w:tc>
          <w:tcPr>
            <w:tcW w:w="1666" w:type="pct"/>
            <w:vAlign w:val="center"/>
          </w:tcPr>
          <w:p w:rsidR="00155EE3" w:rsidRPr="000609DF" w:rsidRDefault="00155EE3" w:rsidP="00B30A8A">
            <w:pPr>
              <w:jc w:val="center"/>
              <w:rPr>
                <w:rFonts w:ascii="Times New Roman" w:hAnsi="Times New Roman" w:cs="Times New Roman"/>
                <w:sz w:val="24"/>
                <w:szCs w:val="24"/>
              </w:rPr>
            </w:pPr>
            <w:r w:rsidRPr="000609DF">
              <w:rPr>
                <w:rFonts w:ascii="Times New Roman" w:hAnsi="Times New Roman" w:cs="Times New Roman"/>
                <w:sz w:val="24"/>
                <w:szCs w:val="24"/>
              </w:rPr>
              <w:t>7</w:t>
            </w:r>
          </w:p>
        </w:tc>
        <w:tc>
          <w:tcPr>
            <w:tcW w:w="1667" w:type="pct"/>
            <w:vAlign w:val="center"/>
          </w:tcPr>
          <w:p w:rsidR="00155EE3" w:rsidRPr="000609DF" w:rsidRDefault="00155EE3" w:rsidP="00B30A8A">
            <w:pPr>
              <w:jc w:val="center"/>
              <w:rPr>
                <w:rFonts w:ascii="Times New Roman" w:hAnsi="Times New Roman" w:cs="Times New Roman"/>
                <w:sz w:val="24"/>
                <w:szCs w:val="24"/>
              </w:rPr>
            </w:pPr>
            <w:r w:rsidRPr="000609DF">
              <w:rPr>
                <w:rFonts w:ascii="Times New Roman" w:hAnsi="Times New Roman" w:cs="Times New Roman"/>
                <w:sz w:val="24"/>
                <w:szCs w:val="24"/>
              </w:rPr>
              <w:t>2388</w:t>
            </w:r>
          </w:p>
        </w:tc>
        <w:tc>
          <w:tcPr>
            <w:tcW w:w="1667" w:type="pct"/>
            <w:vAlign w:val="center"/>
          </w:tcPr>
          <w:p w:rsidR="00155EE3" w:rsidRPr="000609DF" w:rsidRDefault="00155EE3" w:rsidP="00B30A8A">
            <w:pPr>
              <w:jc w:val="center"/>
              <w:rPr>
                <w:rFonts w:ascii="Times New Roman" w:hAnsi="Times New Roman" w:cs="Times New Roman"/>
                <w:sz w:val="24"/>
                <w:szCs w:val="24"/>
              </w:rPr>
            </w:pPr>
            <w:r>
              <w:rPr>
                <w:rFonts w:ascii="Times New Roman" w:hAnsi="Times New Roman" w:cs="Times New Roman"/>
                <w:sz w:val="24"/>
                <w:szCs w:val="24"/>
              </w:rPr>
              <w:t>43.1</w:t>
            </w:r>
          </w:p>
        </w:tc>
      </w:tr>
      <w:tr w:rsidR="00155EE3" w:rsidRPr="000609DF" w:rsidTr="00B30A8A">
        <w:trPr>
          <w:trHeight w:val="694"/>
          <w:jc w:val="center"/>
        </w:trPr>
        <w:tc>
          <w:tcPr>
            <w:tcW w:w="1666" w:type="pct"/>
            <w:vAlign w:val="center"/>
          </w:tcPr>
          <w:p w:rsidR="00155EE3" w:rsidRPr="000609DF" w:rsidRDefault="00155EE3" w:rsidP="00B30A8A">
            <w:pPr>
              <w:jc w:val="center"/>
              <w:rPr>
                <w:rFonts w:ascii="Times New Roman" w:hAnsi="Times New Roman" w:cs="Times New Roman"/>
                <w:sz w:val="24"/>
                <w:szCs w:val="24"/>
              </w:rPr>
            </w:pPr>
            <w:r w:rsidRPr="000609DF">
              <w:rPr>
                <w:rFonts w:ascii="Times New Roman" w:hAnsi="Times New Roman" w:cs="Times New Roman"/>
                <w:sz w:val="24"/>
                <w:szCs w:val="24"/>
              </w:rPr>
              <w:t>28</w:t>
            </w:r>
          </w:p>
        </w:tc>
        <w:tc>
          <w:tcPr>
            <w:tcW w:w="1667" w:type="pct"/>
            <w:vAlign w:val="center"/>
          </w:tcPr>
          <w:p w:rsidR="00155EE3" w:rsidRPr="000609DF" w:rsidRDefault="00155EE3" w:rsidP="00B30A8A">
            <w:pPr>
              <w:jc w:val="center"/>
              <w:rPr>
                <w:rFonts w:ascii="Times New Roman" w:hAnsi="Times New Roman" w:cs="Times New Roman"/>
                <w:sz w:val="24"/>
                <w:szCs w:val="24"/>
              </w:rPr>
            </w:pPr>
            <w:r w:rsidRPr="000609DF">
              <w:rPr>
                <w:rFonts w:ascii="Times New Roman" w:hAnsi="Times New Roman" w:cs="Times New Roman"/>
                <w:sz w:val="24"/>
                <w:szCs w:val="24"/>
              </w:rPr>
              <w:t>2363</w:t>
            </w:r>
          </w:p>
        </w:tc>
        <w:tc>
          <w:tcPr>
            <w:tcW w:w="1667" w:type="pct"/>
            <w:vAlign w:val="center"/>
          </w:tcPr>
          <w:p w:rsidR="00155EE3" w:rsidRPr="000609DF" w:rsidRDefault="00155EE3" w:rsidP="00155EE3">
            <w:pPr>
              <w:jc w:val="center"/>
              <w:rPr>
                <w:rFonts w:ascii="Times New Roman" w:hAnsi="Times New Roman" w:cs="Times New Roman"/>
                <w:sz w:val="24"/>
                <w:szCs w:val="24"/>
              </w:rPr>
            </w:pPr>
            <w:r>
              <w:rPr>
                <w:rFonts w:ascii="Times New Roman" w:hAnsi="Times New Roman" w:cs="Times New Roman"/>
                <w:sz w:val="24"/>
                <w:szCs w:val="24"/>
              </w:rPr>
              <w:t>50.9</w:t>
            </w:r>
          </w:p>
        </w:tc>
      </w:tr>
    </w:tbl>
    <w:p w:rsidR="00155EE3" w:rsidRDefault="00155EE3" w:rsidP="00155EE3">
      <w:pPr>
        <w:ind w:firstLine="709"/>
        <w:jc w:val="both"/>
        <w:rPr>
          <w:rFonts w:ascii="Times New Roman" w:hAnsi="Times New Roman" w:cs="Times New Roman"/>
          <w:sz w:val="24"/>
          <w:szCs w:val="24"/>
        </w:rPr>
      </w:pPr>
    </w:p>
    <w:p w:rsidR="00155EE3" w:rsidRDefault="00155EE3" w:rsidP="00155EE3">
      <w:pPr>
        <w:ind w:firstLine="709"/>
        <w:jc w:val="both"/>
        <w:rPr>
          <w:rFonts w:ascii="Times New Roman" w:hAnsi="Times New Roman" w:cs="Times New Roman"/>
          <w:sz w:val="24"/>
          <w:szCs w:val="24"/>
        </w:rPr>
      </w:pPr>
      <w:r>
        <w:rPr>
          <w:rFonts w:ascii="Times New Roman" w:hAnsi="Times New Roman" w:cs="Times New Roman"/>
          <w:sz w:val="24"/>
          <w:szCs w:val="24"/>
        </w:rPr>
        <w:t>Kao i za beton klase A ,za sistem jednačina dobija se sledeće rešenje:</w:t>
      </w:r>
    </w:p>
    <w:p w:rsidR="00155EE3" w:rsidRPr="00155EE3" w:rsidRDefault="00155EE3" w:rsidP="00155EE3">
      <w:pPr>
        <w:ind w:firstLine="709"/>
        <w:jc w:val="both"/>
        <w:rPr>
          <w:rFonts w:ascii="Times New Roman" w:hAnsi="Times New Roman" w:cs="Times New Roman"/>
          <w:sz w:val="24"/>
          <w:szCs w:val="24"/>
        </w:rPr>
      </w:pPr>
      <w:r w:rsidRPr="00155EE3">
        <w:rPr>
          <w:rFonts w:ascii="Times New Roman" w:hAnsi="Times New Roman" w:cs="Times New Roman"/>
          <w:position w:val="-40"/>
          <w:sz w:val="24"/>
          <w:szCs w:val="24"/>
        </w:rPr>
        <w:object w:dxaOrig="1219" w:dyaOrig="980">
          <v:shape id="_x0000_i1032" type="#_x0000_t75" style="width:60.75pt;height:48.75pt" o:ole="">
            <v:imagedata r:id="rId23" o:title=""/>
          </v:shape>
          <o:OLEObject Type="Embed" ProgID="Equation.DSMT4" ShapeID="_x0000_i1032" DrawAspect="Content" ObjectID="_1291573424" r:id="rId24"/>
        </w:object>
      </w:r>
    </w:p>
    <w:p w:rsidR="00155EE3" w:rsidRDefault="00155EE3" w:rsidP="00155EE3">
      <w:pPr>
        <w:ind w:firstLine="709"/>
        <w:jc w:val="both"/>
        <w:rPr>
          <w:rFonts w:ascii="Times New Roman" w:hAnsi="Times New Roman" w:cs="Times New Roman"/>
          <w:sz w:val="24"/>
          <w:szCs w:val="24"/>
        </w:rPr>
      </w:pPr>
      <w:r>
        <w:rPr>
          <w:rFonts w:ascii="Times New Roman" w:hAnsi="Times New Roman" w:cs="Times New Roman"/>
          <w:sz w:val="24"/>
          <w:szCs w:val="24"/>
        </w:rPr>
        <w:t>Tražena zavisnost glasi:</w:t>
      </w:r>
    </w:p>
    <w:p w:rsidR="00155EE3" w:rsidRDefault="00155EE3" w:rsidP="00155EE3">
      <w:pPr>
        <w:ind w:firstLine="709"/>
        <w:jc w:val="both"/>
        <w:rPr>
          <w:rFonts w:ascii="Times New Roman" w:hAnsi="Times New Roman" w:cs="Times New Roman"/>
          <w:sz w:val="24"/>
          <w:szCs w:val="24"/>
        </w:rPr>
      </w:pPr>
      <w:r w:rsidRPr="000609DF">
        <w:rPr>
          <w:rFonts w:ascii="Times New Roman" w:hAnsi="Times New Roman" w:cs="Times New Roman"/>
          <w:position w:val="-30"/>
          <w:sz w:val="24"/>
          <w:szCs w:val="24"/>
        </w:rPr>
        <w:object w:dxaOrig="2680" w:dyaOrig="720">
          <v:shape id="_x0000_i1033" type="#_x0000_t75" style="width:134.25pt;height:36pt" o:ole="">
            <v:imagedata r:id="rId25" o:title=""/>
          </v:shape>
          <o:OLEObject Type="Embed" ProgID="Equation.DSMT4" ShapeID="_x0000_i1033" DrawAspect="Content" ObjectID="_1291573425" r:id="rId26"/>
        </w:object>
      </w:r>
    </w:p>
    <w:p w:rsidR="00155EE3" w:rsidRDefault="00155EE3" w:rsidP="00155EE3">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Za ovako određenu funkcionalnu zavisnost moguće je sračinati čvrstoće betona u pojedinim vremenskim trenucima, i konstruisati odgovarajući grafik. Proračun je dat tabelarno:</w:t>
      </w:r>
    </w:p>
    <w:p w:rsidR="00155EE3" w:rsidRDefault="00155EE3" w:rsidP="00155EE3">
      <w:pPr>
        <w:ind w:firstLine="720"/>
        <w:jc w:val="both"/>
        <w:rPr>
          <w:rFonts w:ascii="Cir Arial" w:hAnsi="Cir Arial" w:cs="Arial"/>
        </w:rPr>
      </w:pPr>
    </w:p>
    <w:tbl>
      <w:tblPr>
        <w:tblStyle w:val="TableGrid"/>
        <w:tblW w:w="4396" w:type="pct"/>
        <w:jc w:val="center"/>
        <w:tblLook w:val="01E0"/>
      </w:tblPr>
      <w:tblGrid>
        <w:gridCol w:w="1227"/>
        <w:gridCol w:w="812"/>
        <w:gridCol w:w="1021"/>
        <w:gridCol w:w="1021"/>
        <w:gridCol w:w="1021"/>
        <w:gridCol w:w="1021"/>
        <w:gridCol w:w="1021"/>
        <w:gridCol w:w="1021"/>
      </w:tblGrid>
      <w:tr w:rsidR="00155EE3" w:rsidTr="00B30A8A">
        <w:trPr>
          <w:trHeight w:val="469"/>
          <w:jc w:val="center"/>
        </w:trPr>
        <w:tc>
          <w:tcPr>
            <w:tcW w:w="751" w:type="pct"/>
            <w:vAlign w:val="center"/>
          </w:tcPr>
          <w:p w:rsidR="00155EE3" w:rsidRPr="000609DF" w:rsidRDefault="00155EE3" w:rsidP="00B30A8A">
            <w:pPr>
              <w:jc w:val="center"/>
              <w:rPr>
                <w:rFonts w:ascii="Times New Roman" w:hAnsi="Times New Roman" w:cs="Times New Roman"/>
                <w:sz w:val="24"/>
                <w:szCs w:val="24"/>
              </w:rPr>
            </w:pPr>
            <w:r w:rsidRPr="000609DF">
              <w:rPr>
                <w:rFonts w:ascii="Times New Roman" w:hAnsi="Times New Roman" w:cs="Times New Roman"/>
                <w:sz w:val="24"/>
                <w:szCs w:val="24"/>
              </w:rPr>
              <w:t>t</w:t>
            </w:r>
            <w:r w:rsidRPr="000609DF">
              <w:rPr>
                <w:rFonts w:ascii="Times New Roman" w:hAnsi="Times New Roman" w:cs="Times New Roman"/>
                <w:sz w:val="24"/>
                <w:szCs w:val="24"/>
                <w:vertAlign w:val="subscript"/>
              </w:rPr>
              <w:t>i</w:t>
            </w:r>
            <w:r w:rsidRPr="000609DF">
              <w:rPr>
                <w:rFonts w:ascii="Times New Roman" w:hAnsi="Times New Roman" w:cs="Times New Roman"/>
                <w:sz w:val="24"/>
                <w:szCs w:val="24"/>
              </w:rPr>
              <w:t xml:space="preserve"> (dani)</w:t>
            </w:r>
          </w:p>
        </w:tc>
        <w:tc>
          <w:tcPr>
            <w:tcW w:w="497" w:type="pct"/>
            <w:vAlign w:val="center"/>
          </w:tcPr>
          <w:p w:rsidR="00155EE3" w:rsidRPr="000609DF" w:rsidRDefault="00155EE3" w:rsidP="00B30A8A">
            <w:pPr>
              <w:jc w:val="center"/>
              <w:rPr>
                <w:rFonts w:ascii="Times New Roman" w:hAnsi="Times New Roman" w:cs="Times New Roman"/>
                <w:sz w:val="24"/>
                <w:szCs w:val="24"/>
              </w:rPr>
            </w:pPr>
            <w:r w:rsidRPr="000609DF">
              <w:rPr>
                <w:rFonts w:ascii="Times New Roman" w:hAnsi="Times New Roman" w:cs="Times New Roman"/>
                <w:sz w:val="24"/>
                <w:szCs w:val="24"/>
              </w:rPr>
              <w:t>0</w:t>
            </w:r>
          </w:p>
        </w:tc>
        <w:tc>
          <w:tcPr>
            <w:tcW w:w="625" w:type="pct"/>
            <w:vAlign w:val="center"/>
          </w:tcPr>
          <w:p w:rsidR="00155EE3" w:rsidRPr="000609DF" w:rsidRDefault="00155EE3" w:rsidP="00B30A8A">
            <w:pPr>
              <w:jc w:val="center"/>
              <w:rPr>
                <w:rFonts w:ascii="Times New Roman" w:hAnsi="Times New Roman" w:cs="Times New Roman"/>
                <w:sz w:val="24"/>
                <w:szCs w:val="24"/>
              </w:rPr>
            </w:pPr>
            <w:r w:rsidRPr="000609DF">
              <w:rPr>
                <w:rFonts w:ascii="Times New Roman" w:hAnsi="Times New Roman" w:cs="Times New Roman"/>
                <w:sz w:val="24"/>
                <w:szCs w:val="24"/>
              </w:rPr>
              <w:t>2</w:t>
            </w:r>
          </w:p>
        </w:tc>
        <w:tc>
          <w:tcPr>
            <w:tcW w:w="625" w:type="pct"/>
            <w:vAlign w:val="center"/>
          </w:tcPr>
          <w:p w:rsidR="00155EE3" w:rsidRPr="000609DF" w:rsidRDefault="00155EE3" w:rsidP="00B30A8A">
            <w:pPr>
              <w:jc w:val="center"/>
              <w:rPr>
                <w:rFonts w:ascii="Times New Roman" w:hAnsi="Times New Roman" w:cs="Times New Roman"/>
                <w:sz w:val="24"/>
                <w:szCs w:val="24"/>
              </w:rPr>
            </w:pPr>
            <w:r w:rsidRPr="000609DF">
              <w:rPr>
                <w:rFonts w:ascii="Times New Roman" w:hAnsi="Times New Roman" w:cs="Times New Roman"/>
                <w:sz w:val="24"/>
                <w:szCs w:val="24"/>
              </w:rPr>
              <w:t>4</w:t>
            </w:r>
          </w:p>
        </w:tc>
        <w:tc>
          <w:tcPr>
            <w:tcW w:w="625" w:type="pct"/>
            <w:vAlign w:val="center"/>
          </w:tcPr>
          <w:p w:rsidR="00155EE3" w:rsidRPr="000609DF" w:rsidRDefault="00155EE3" w:rsidP="00B30A8A">
            <w:pPr>
              <w:jc w:val="center"/>
              <w:rPr>
                <w:rFonts w:ascii="Times New Roman" w:hAnsi="Times New Roman" w:cs="Times New Roman"/>
                <w:sz w:val="24"/>
                <w:szCs w:val="24"/>
              </w:rPr>
            </w:pPr>
            <w:r w:rsidRPr="000609DF">
              <w:rPr>
                <w:rFonts w:ascii="Times New Roman" w:hAnsi="Times New Roman" w:cs="Times New Roman"/>
                <w:sz w:val="24"/>
                <w:szCs w:val="24"/>
              </w:rPr>
              <w:t>8</w:t>
            </w:r>
          </w:p>
        </w:tc>
        <w:tc>
          <w:tcPr>
            <w:tcW w:w="625" w:type="pct"/>
            <w:vAlign w:val="center"/>
          </w:tcPr>
          <w:p w:rsidR="00155EE3" w:rsidRPr="000609DF" w:rsidRDefault="00155EE3" w:rsidP="00B30A8A">
            <w:pPr>
              <w:jc w:val="center"/>
              <w:rPr>
                <w:rFonts w:ascii="Times New Roman" w:hAnsi="Times New Roman" w:cs="Times New Roman"/>
                <w:sz w:val="24"/>
                <w:szCs w:val="24"/>
              </w:rPr>
            </w:pPr>
            <w:r w:rsidRPr="000609DF">
              <w:rPr>
                <w:rFonts w:ascii="Times New Roman" w:hAnsi="Times New Roman" w:cs="Times New Roman"/>
                <w:sz w:val="24"/>
                <w:szCs w:val="24"/>
              </w:rPr>
              <w:t>16</w:t>
            </w:r>
          </w:p>
        </w:tc>
        <w:tc>
          <w:tcPr>
            <w:tcW w:w="625" w:type="pct"/>
            <w:vAlign w:val="center"/>
          </w:tcPr>
          <w:p w:rsidR="00155EE3" w:rsidRPr="000609DF" w:rsidRDefault="00155EE3" w:rsidP="00B30A8A">
            <w:pPr>
              <w:jc w:val="center"/>
              <w:rPr>
                <w:rFonts w:ascii="Times New Roman" w:hAnsi="Times New Roman" w:cs="Times New Roman"/>
                <w:sz w:val="24"/>
                <w:szCs w:val="24"/>
              </w:rPr>
            </w:pPr>
            <w:r w:rsidRPr="000609DF">
              <w:rPr>
                <w:rFonts w:ascii="Times New Roman" w:hAnsi="Times New Roman" w:cs="Times New Roman"/>
                <w:sz w:val="24"/>
                <w:szCs w:val="24"/>
              </w:rPr>
              <w:t>32</w:t>
            </w:r>
          </w:p>
        </w:tc>
        <w:tc>
          <w:tcPr>
            <w:tcW w:w="625" w:type="pct"/>
            <w:vAlign w:val="center"/>
          </w:tcPr>
          <w:p w:rsidR="00155EE3" w:rsidRPr="000609DF" w:rsidRDefault="00155EE3" w:rsidP="00B30A8A">
            <w:pPr>
              <w:jc w:val="center"/>
              <w:rPr>
                <w:rFonts w:ascii="Times New Roman" w:hAnsi="Times New Roman" w:cs="Times New Roman"/>
                <w:sz w:val="24"/>
                <w:szCs w:val="24"/>
              </w:rPr>
            </w:pPr>
            <w:r w:rsidRPr="000609DF">
              <w:rPr>
                <w:rFonts w:ascii="Times New Roman" w:hAnsi="Times New Roman" w:cs="Times New Roman"/>
                <w:sz w:val="24"/>
                <w:szCs w:val="24"/>
              </w:rPr>
              <w:t>64</w:t>
            </w:r>
          </w:p>
        </w:tc>
      </w:tr>
      <w:tr w:rsidR="00155EE3" w:rsidTr="00B30A8A">
        <w:trPr>
          <w:trHeight w:val="495"/>
          <w:jc w:val="center"/>
        </w:trPr>
        <w:tc>
          <w:tcPr>
            <w:tcW w:w="751" w:type="pct"/>
            <w:vAlign w:val="center"/>
          </w:tcPr>
          <w:p w:rsidR="00155EE3" w:rsidRPr="000609DF" w:rsidRDefault="00155EE3" w:rsidP="00B30A8A">
            <w:pPr>
              <w:jc w:val="center"/>
              <w:rPr>
                <w:rFonts w:ascii="Times New Roman" w:hAnsi="Times New Roman" w:cs="Times New Roman"/>
                <w:sz w:val="24"/>
                <w:szCs w:val="24"/>
              </w:rPr>
            </w:pPr>
            <w:r w:rsidRPr="000609DF">
              <w:rPr>
                <w:rFonts w:ascii="Times New Roman" w:hAnsi="Times New Roman" w:cs="Times New Roman"/>
                <w:sz w:val="24"/>
                <w:szCs w:val="24"/>
              </w:rPr>
              <w:t>f</w:t>
            </w:r>
            <w:r w:rsidRPr="000609DF">
              <w:rPr>
                <w:rFonts w:ascii="Times New Roman" w:hAnsi="Times New Roman" w:cs="Times New Roman"/>
                <w:sz w:val="24"/>
                <w:szCs w:val="24"/>
                <w:vertAlign w:val="subscript"/>
              </w:rPr>
              <w:t>ki</w:t>
            </w:r>
            <w:r w:rsidRPr="000609DF">
              <w:rPr>
                <w:rFonts w:ascii="Times New Roman" w:hAnsi="Times New Roman" w:cs="Times New Roman"/>
                <w:sz w:val="24"/>
                <w:szCs w:val="24"/>
              </w:rPr>
              <w:t xml:space="preserve"> (MPa)</w:t>
            </w:r>
          </w:p>
        </w:tc>
        <w:tc>
          <w:tcPr>
            <w:tcW w:w="497" w:type="pct"/>
            <w:vAlign w:val="center"/>
          </w:tcPr>
          <w:p w:rsidR="00155EE3" w:rsidRPr="000609DF" w:rsidRDefault="00155EE3" w:rsidP="00B30A8A">
            <w:pPr>
              <w:jc w:val="center"/>
              <w:rPr>
                <w:rFonts w:ascii="Times New Roman" w:hAnsi="Times New Roman" w:cs="Times New Roman"/>
                <w:sz w:val="24"/>
                <w:szCs w:val="24"/>
              </w:rPr>
            </w:pPr>
            <w:r w:rsidRPr="000609DF">
              <w:rPr>
                <w:rFonts w:ascii="Times New Roman" w:hAnsi="Times New Roman" w:cs="Times New Roman"/>
                <w:sz w:val="24"/>
                <w:szCs w:val="24"/>
              </w:rPr>
              <w:t>0</w:t>
            </w:r>
          </w:p>
        </w:tc>
        <w:tc>
          <w:tcPr>
            <w:tcW w:w="625" w:type="pct"/>
            <w:vAlign w:val="center"/>
          </w:tcPr>
          <w:p w:rsidR="00155EE3" w:rsidRPr="000609DF" w:rsidRDefault="00D81003" w:rsidP="00D81003">
            <w:pPr>
              <w:jc w:val="center"/>
              <w:rPr>
                <w:rFonts w:ascii="Times New Roman" w:hAnsi="Times New Roman" w:cs="Times New Roman"/>
                <w:sz w:val="24"/>
                <w:szCs w:val="24"/>
              </w:rPr>
            </w:pPr>
            <w:r>
              <w:rPr>
                <w:rFonts w:ascii="Times New Roman" w:hAnsi="Times New Roman" w:cs="Times New Roman"/>
                <w:sz w:val="24"/>
                <w:szCs w:val="24"/>
              </w:rPr>
              <w:t>23.43</w:t>
            </w:r>
          </w:p>
        </w:tc>
        <w:tc>
          <w:tcPr>
            <w:tcW w:w="625" w:type="pct"/>
            <w:vAlign w:val="center"/>
          </w:tcPr>
          <w:p w:rsidR="00155EE3" w:rsidRPr="000609DF" w:rsidRDefault="00D81003" w:rsidP="00D81003">
            <w:pPr>
              <w:jc w:val="center"/>
              <w:rPr>
                <w:rFonts w:ascii="Times New Roman" w:hAnsi="Times New Roman" w:cs="Times New Roman"/>
                <w:sz w:val="24"/>
                <w:szCs w:val="24"/>
              </w:rPr>
            </w:pPr>
            <w:r>
              <w:rPr>
                <w:rFonts w:ascii="Times New Roman" w:hAnsi="Times New Roman" w:cs="Times New Roman"/>
                <w:sz w:val="24"/>
                <w:szCs w:val="24"/>
              </w:rPr>
              <w:t>36.08</w:t>
            </w:r>
          </w:p>
        </w:tc>
        <w:tc>
          <w:tcPr>
            <w:tcW w:w="625" w:type="pct"/>
            <w:vAlign w:val="center"/>
          </w:tcPr>
          <w:p w:rsidR="00155EE3" w:rsidRPr="000609DF" w:rsidRDefault="00D81003" w:rsidP="00D81003">
            <w:pPr>
              <w:jc w:val="center"/>
              <w:rPr>
                <w:rFonts w:ascii="Times New Roman" w:hAnsi="Times New Roman" w:cs="Times New Roman"/>
                <w:sz w:val="24"/>
                <w:szCs w:val="24"/>
              </w:rPr>
            </w:pPr>
            <w:r>
              <w:rPr>
                <w:rFonts w:ascii="Times New Roman" w:hAnsi="Times New Roman" w:cs="Times New Roman"/>
                <w:sz w:val="24"/>
                <w:szCs w:val="24"/>
              </w:rPr>
              <w:t>44</w:t>
            </w:r>
            <w:r w:rsidR="00155EE3" w:rsidRPr="000609DF">
              <w:rPr>
                <w:rFonts w:ascii="Times New Roman" w:hAnsi="Times New Roman" w:cs="Times New Roman"/>
                <w:sz w:val="24"/>
                <w:szCs w:val="24"/>
              </w:rPr>
              <w:t>.</w:t>
            </w:r>
            <w:r>
              <w:rPr>
                <w:rFonts w:ascii="Times New Roman" w:hAnsi="Times New Roman" w:cs="Times New Roman"/>
                <w:sz w:val="24"/>
                <w:szCs w:val="24"/>
              </w:rPr>
              <w:t>31</w:t>
            </w:r>
          </w:p>
        </w:tc>
        <w:tc>
          <w:tcPr>
            <w:tcW w:w="625" w:type="pct"/>
            <w:vAlign w:val="center"/>
          </w:tcPr>
          <w:p w:rsidR="00155EE3" w:rsidRPr="000609DF" w:rsidRDefault="00D81003" w:rsidP="00D81003">
            <w:pPr>
              <w:jc w:val="center"/>
              <w:rPr>
                <w:rFonts w:ascii="Times New Roman" w:hAnsi="Times New Roman" w:cs="Times New Roman"/>
                <w:sz w:val="24"/>
                <w:szCs w:val="24"/>
              </w:rPr>
            </w:pPr>
            <w:r>
              <w:rPr>
                <w:rFonts w:ascii="Times New Roman" w:hAnsi="Times New Roman" w:cs="Times New Roman"/>
                <w:sz w:val="24"/>
                <w:szCs w:val="24"/>
              </w:rPr>
              <w:t>48</w:t>
            </w:r>
            <w:r w:rsidR="00155EE3" w:rsidRPr="000609DF">
              <w:rPr>
                <w:rFonts w:ascii="Times New Roman" w:hAnsi="Times New Roman" w:cs="Times New Roman"/>
                <w:sz w:val="24"/>
                <w:szCs w:val="24"/>
              </w:rPr>
              <w:t>.</w:t>
            </w:r>
            <w:r>
              <w:rPr>
                <w:rFonts w:ascii="Times New Roman" w:hAnsi="Times New Roman" w:cs="Times New Roman"/>
                <w:sz w:val="24"/>
                <w:szCs w:val="24"/>
              </w:rPr>
              <w:t>88</w:t>
            </w:r>
          </w:p>
        </w:tc>
        <w:tc>
          <w:tcPr>
            <w:tcW w:w="625" w:type="pct"/>
            <w:vAlign w:val="center"/>
          </w:tcPr>
          <w:p w:rsidR="00155EE3" w:rsidRPr="000609DF" w:rsidRDefault="00D81003" w:rsidP="00D81003">
            <w:pPr>
              <w:jc w:val="center"/>
              <w:rPr>
                <w:rFonts w:ascii="Times New Roman" w:hAnsi="Times New Roman" w:cs="Times New Roman"/>
                <w:sz w:val="24"/>
                <w:szCs w:val="24"/>
              </w:rPr>
            </w:pPr>
            <w:r>
              <w:rPr>
                <w:rFonts w:ascii="Times New Roman" w:hAnsi="Times New Roman" w:cs="Times New Roman"/>
                <w:sz w:val="24"/>
                <w:szCs w:val="24"/>
              </w:rPr>
              <w:t>51</w:t>
            </w:r>
            <w:r w:rsidR="00155EE3" w:rsidRPr="000609DF">
              <w:rPr>
                <w:rFonts w:ascii="Times New Roman" w:hAnsi="Times New Roman" w:cs="Times New Roman"/>
                <w:sz w:val="24"/>
                <w:szCs w:val="24"/>
              </w:rPr>
              <w:t>.</w:t>
            </w:r>
            <w:r>
              <w:rPr>
                <w:rFonts w:ascii="Times New Roman" w:hAnsi="Times New Roman" w:cs="Times New Roman"/>
                <w:sz w:val="24"/>
                <w:szCs w:val="24"/>
              </w:rPr>
              <w:t>27</w:t>
            </w:r>
          </w:p>
        </w:tc>
        <w:tc>
          <w:tcPr>
            <w:tcW w:w="625" w:type="pct"/>
            <w:vAlign w:val="center"/>
          </w:tcPr>
          <w:p w:rsidR="00155EE3" w:rsidRPr="000609DF" w:rsidRDefault="00D81003" w:rsidP="00D81003">
            <w:pPr>
              <w:jc w:val="center"/>
              <w:rPr>
                <w:rFonts w:ascii="Times New Roman" w:hAnsi="Times New Roman" w:cs="Times New Roman"/>
                <w:sz w:val="24"/>
                <w:szCs w:val="24"/>
              </w:rPr>
            </w:pPr>
            <w:r>
              <w:rPr>
                <w:rFonts w:ascii="Times New Roman" w:hAnsi="Times New Roman" w:cs="Times New Roman"/>
                <w:sz w:val="24"/>
                <w:szCs w:val="24"/>
              </w:rPr>
              <w:t>52</w:t>
            </w:r>
            <w:r w:rsidR="00155EE3" w:rsidRPr="000609DF">
              <w:rPr>
                <w:rFonts w:ascii="Times New Roman" w:hAnsi="Times New Roman" w:cs="Times New Roman"/>
                <w:sz w:val="24"/>
                <w:szCs w:val="24"/>
              </w:rPr>
              <w:t>.</w:t>
            </w:r>
            <w:r>
              <w:rPr>
                <w:rFonts w:ascii="Times New Roman" w:hAnsi="Times New Roman" w:cs="Times New Roman"/>
                <w:sz w:val="24"/>
                <w:szCs w:val="24"/>
              </w:rPr>
              <w:t>49</w:t>
            </w:r>
          </w:p>
        </w:tc>
      </w:tr>
    </w:tbl>
    <w:p w:rsidR="00155EE3" w:rsidRDefault="00155EE3" w:rsidP="00155EE3">
      <w:pPr>
        <w:ind w:firstLine="709"/>
        <w:jc w:val="both"/>
        <w:rPr>
          <w:rFonts w:ascii="Times New Roman" w:hAnsi="Times New Roman" w:cs="Times New Roman"/>
          <w:sz w:val="24"/>
          <w:szCs w:val="24"/>
        </w:rPr>
      </w:pPr>
    </w:p>
    <w:p w:rsidR="007616EF" w:rsidRDefault="007616EF" w:rsidP="00155EE3">
      <w:pPr>
        <w:ind w:firstLine="709"/>
        <w:jc w:val="both"/>
        <w:rPr>
          <w:rFonts w:ascii="Times New Roman" w:hAnsi="Times New Roman" w:cs="Times New Roman"/>
          <w:sz w:val="24"/>
          <w:szCs w:val="24"/>
        </w:rPr>
      </w:pPr>
      <w:r>
        <w:rPr>
          <w:rFonts w:ascii="Times New Roman" w:hAnsi="Times New Roman" w:cs="Times New Roman"/>
          <w:sz w:val="24"/>
          <w:szCs w:val="24"/>
        </w:rPr>
        <w:t>Zavisnost u grafičkom obliku:</w:t>
      </w:r>
    </w:p>
    <w:p w:rsidR="007616EF" w:rsidRPr="000609DF" w:rsidRDefault="007616EF" w:rsidP="00155EE3">
      <w:pPr>
        <w:ind w:firstLine="709"/>
        <w:jc w:val="both"/>
        <w:rPr>
          <w:rFonts w:ascii="Times New Roman" w:hAnsi="Times New Roman" w:cs="Times New Roman"/>
          <w:sz w:val="24"/>
          <w:szCs w:val="24"/>
        </w:rPr>
      </w:pPr>
      <w:r w:rsidRPr="007616EF">
        <w:rPr>
          <w:rFonts w:ascii="Times New Roman" w:hAnsi="Times New Roman" w:cs="Times New Roman"/>
          <w:noProof/>
          <w:sz w:val="24"/>
          <w:szCs w:val="24"/>
          <w:lang w:eastAsia="sr-Latn-CS"/>
        </w:rPr>
        <w:drawing>
          <wp:inline distT="0" distB="0" distL="0" distR="0">
            <wp:extent cx="5133975" cy="2971800"/>
            <wp:effectExtent l="19050" t="0" r="952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0609DF" w:rsidRPr="00D81003" w:rsidRDefault="00D81003" w:rsidP="00D81003">
      <w:pPr>
        <w:jc w:val="both"/>
        <w:rPr>
          <w:rFonts w:ascii="Times New Roman" w:hAnsi="Times New Roman" w:cs="Times New Roman"/>
          <w:b/>
          <w:sz w:val="24"/>
          <w:szCs w:val="24"/>
          <w:u w:val="single"/>
        </w:rPr>
      </w:pPr>
      <w:r w:rsidRPr="00D81003">
        <w:rPr>
          <w:rFonts w:ascii="Times New Roman" w:hAnsi="Times New Roman" w:cs="Times New Roman"/>
          <w:b/>
          <w:sz w:val="24"/>
          <w:szCs w:val="24"/>
          <w:u w:val="single"/>
        </w:rPr>
        <w:t>6.6. Konačno usvajanje receptura za pojedine betona</w:t>
      </w:r>
    </w:p>
    <w:p w:rsidR="00D81003" w:rsidRDefault="00D81003" w:rsidP="00D81003">
      <w:pPr>
        <w:ind w:firstLine="709"/>
        <w:jc w:val="both"/>
        <w:rPr>
          <w:rFonts w:ascii="Times New Roman" w:hAnsi="Times New Roman" w:cs="Times New Roman"/>
          <w:sz w:val="24"/>
          <w:szCs w:val="24"/>
        </w:rPr>
      </w:pPr>
      <w:r>
        <w:rPr>
          <w:rFonts w:ascii="Times New Roman" w:hAnsi="Times New Roman" w:cs="Times New Roman"/>
          <w:sz w:val="24"/>
          <w:szCs w:val="24"/>
        </w:rPr>
        <w:t>Kako su prethodna ispitivanja svih klasa-vrsta betona dala zadovoljavajuće rezultate u odnosu na zahtevana svojstva, to konačne recepture ovih betona ne treba korigovati u odnosu na računske vrednosti prikazane u okviru tačaka 5.2, 5.3. i 5.4.</w:t>
      </w:r>
    </w:p>
    <w:p w:rsidR="00D81003" w:rsidRDefault="00D81003" w:rsidP="00D81003">
      <w:pPr>
        <w:ind w:firstLine="709"/>
        <w:jc w:val="both"/>
        <w:rPr>
          <w:rFonts w:ascii="Times New Roman" w:hAnsi="Times New Roman" w:cs="Times New Roman"/>
          <w:sz w:val="24"/>
          <w:szCs w:val="24"/>
        </w:rPr>
      </w:pPr>
    </w:p>
    <w:p w:rsidR="00D81003" w:rsidRDefault="00D81003" w:rsidP="00D81003">
      <w:pPr>
        <w:jc w:val="center"/>
        <w:rPr>
          <w:rFonts w:ascii="Times New Roman" w:hAnsi="Times New Roman" w:cs="Times New Roman"/>
          <w:b/>
          <w:sz w:val="28"/>
          <w:szCs w:val="28"/>
        </w:rPr>
      </w:pPr>
      <w:r>
        <w:rPr>
          <w:rFonts w:ascii="Times New Roman" w:hAnsi="Times New Roman" w:cs="Times New Roman"/>
          <w:b/>
          <w:sz w:val="28"/>
          <w:szCs w:val="28"/>
        </w:rPr>
        <w:t>7. Plan betoniranja konstrukcije</w:t>
      </w:r>
    </w:p>
    <w:p w:rsidR="00D81003" w:rsidRDefault="00D81003" w:rsidP="00D81003">
      <w:pPr>
        <w:jc w:val="both"/>
        <w:rPr>
          <w:rFonts w:ascii="Times New Roman" w:hAnsi="Times New Roman" w:cs="Times New Roman"/>
          <w:b/>
          <w:sz w:val="24"/>
          <w:szCs w:val="24"/>
          <w:u w:val="single"/>
        </w:rPr>
      </w:pPr>
    </w:p>
    <w:p w:rsidR="00D81003" w:rsidRDefault="00D81003" w:rsidP="00D81003">
      <w:pPr>
        <w:jc w:val="both"/>
        <w:rPr>
          <w:rFonts w:ascii="Times New Roman" w:hAnsi="Times New Roman" w:cs="Times New Roman"/>
          <w:b/>
          <w:sz w:val="24"/>
          <w:szCs w:val="24"/>
          <w:u w:val="single"/>
        </w:rPr>
      </w:pPr>
      <w:r>
        <w:rPr>
          <w:rFonts w:ascii="Times New Roman" w:hAnsi="Times New Roman" w:cs="Times New Roman"/>
          <w:b/>
          <w:sz w:val="24"/>
          <w:szCs w:val="24"/>
          <w:u w:val="single"/>
        </w:rPr>
        <w:t>7</w:t>
      </w:r>
      <w:r w:rsidRPr="00D81003">
        <w:rPr>
          <w:rFonts w:ascii="Times New Roman" w:hAnsi="Times New Roman" w:cs="Times New Roman"/>
          <w:b/>
          <w:sz w:val="24"/>
          <w:szCs w:val="24"/>
          <w:u w:val="single"/>
        </w:rPr>
        <w:t>.</w:t>
      </w:r>
      <w:r>
        <w:rPr>
          <w:rFonts w:ascii="Times New Roman" w:hAnsi="Times New Roman" w:cs="Times New Roman"/>
          <w:b/>
          <w:sz w:val="24"/>
          <w:szCs w:val="24"/>
          <w:u w:val="single"/>
        </w:rPr>
        <w:t>1</w:t>
      </w:r>
      <w:r w:rsidRPr="00D81003">
        <w:rPr>
          <w:rFonts w:ascii="Times New Roman" w:hAnsi="Times New Roman" w:cs="Times New Roman"/>
          <w:b/>
          <w:sz w:val="24"/>
          <w:szCs w:val="24"/>
          <w:u w:val="single"/>
        </w:rPr>
        <w:t xml:space="preserve">. </w:t>
      </w:r>
      <w:r>
        <w:rPr>
          <w:rFonts w:ascii="Times New Roman" w:hAnsi="Times New Roman" w:cs="Times New Roman"/>
          <w:b/>
          <w:sz w:val="24"/>
          <w:szCs w:val="24"/>
          <w:u w:val="single"/>
        </w:rPr>
        <w:t>Faze betoniranja</w:t>
      </w:r>
    </w:p>
    <w:p w:rsidR="004D2768" w:rsidRPr="004D2768" w:rsidRDefault="004D2768" w:rsidP="004D2768">
      <w:pPr>
        <w:ind w:firstLine="709"/>
        <w:jc w:val="both"/>
        <w:rPr>
          <w:rFonts w:ascii="Times New Roman" w:hAnsi="Times New Roman" w:cs="Times New Roman"/>
          <w:sz w:val="24"/>
          <w:szCs w:val="24"/>
          <w:lang w:val="sr-Cyrl-CS"/>
        </w:rPr>
      </w:pPr>
      <w:r w:rsidRPr="004D2768">
        <w:rPr>
          <w:rFonts w:ascii="Times New Roman" w:hAnsi="Times New Roman" w:cs="Times New Roman"/>
          <w:sz w:val="24"/>
          <w:szCs w:val="24"/>
          <w:lang w:val="sr-Cyrl-CS"/>
        </w:rPr>
        <w:t>U predmetnom slučaju radi se o konstrukciji rezervoara za vodu , pa je prevashodni zadatak vezan za ugrađivanje betona obezbeđivanje vodonepropusnosti konstrukcije kao celine. S tim u vezi postoje dve mogućnosti organizacije</w:t>
      </w:r>
      <w:r w:rsidRPr="004D2768">
        <w:rPr>
          <w:rFonts w:ascii="Times New Roman" w:hAnsi="Times New Roman" w:cs="Times New Roman"/>
          <w:sz w:val="24"/>
          <w:szCs w:val="24"/>
        </w:rPr>
        <w:t xml:space="preserve"> </w:t>
      </w:r>
      <w:r w:rsidRPr="004D2768">
        <w:rPr>
          <w:rFonts w:ascii="Times New Roman" w:hAnsi="Times New Roman" w:cs="Times New Roman"/>
          <w:sz w:val="24"/>
          <w:szCs w:val="24"/>
          <w:lang w:val="sr-Cyrl-CS"/>
        </w:rPr>
        <w:t>-</w:t>
      </w:r>
      <w:r w:rsidRPr="004D2768">
        <w:rPr>
          <w:rFonts w:ascii="Times New Roman" w:hAnsi="Times New Roman" w:cs="Times New Roman"/>
          <w:sz w:val="24"/>
          <w:szCs w:val="24"/>
        </w:rPr>
        <w:t xml:space="preserve"> </w:t>
      </w:r>
      <w:r w:rsidRPr="004D2768">
        <w:rPr>
          <w:rFonts w:ascii="Times New Roman" w:hAnsi="Times New Roman" w:cs="Times New Roman"/>
          <w:sz w:val="24"/>
          <w:szCs w:val="24"/>
          <w:lang w:val="sr-Cyrl-CS"/>
        </w:rPr>
        <w:t>plana betoniranja:</w:t>
      </w:r>
    </w:p>
    <w:p w:rsidR="004D2768" w:rsidRPr="004D2768" w:rsidRDefault="004D2768" w:rsidP="004D2768">
      <w:pPr>
        <w:ind w:firstLine="709"/>
        <w:jc w:val="both"/>
        <w:rPr>
          <w:rFonts w:ascii="Times New Roman" w:hAnsi="Times New Roman" w:cs="Times New Roman"/>
          <w:sz w:val="24"/>
          <w:szCs w:val="24"/>
          <w:lang w:val="sr-Cyrl-CS"/>
        </w:rPr>
      </w:pPr>
      <w:r w:rsidRPr="004D2768">
        <w:rPr>
          <w:rFonts w:ascii="Times New Roman" w:hAnsi="Times New Roman" w:cs="Times New Roman"/>
          <w:sz w:val="24"/>
          <w:szCs w:val="24"/>
          <w:lang w:val="sr-Cyrl-CS"/>
        </w:rPr>
        <w:lastRenderedPageBreak/>
        <w:t>-obezbediti kontinuirano betoniranje (bez prekida) svih onih delova konstrukcije kod kojih je to tehnološki moguće, uz uslov da se nakon ugrađivanja obezbedi besprekorna nega betona;</w:t>
      </w:r>
    </w:p>
    <w:p w:rsidR="004D2768" w:rsidRPr="004D2768" w:rsidRDefault="004D2768" w:rsidP="004D2768">
      <w:pPr>
        <w:ind w:firstLine="709"/>
        <w:jc w:val="both"/>
        <w:rPr>
          <w:rFonts w:ascii="Times New Roman" w:hAnsi="Times New Roman" w:cs="Times New Roman"/>
          <w:sz w:val="24"/>
          <w:szCs w:val="24"/>
          <w:lang w:val="sr-Cyrl-CS"/>
        </w:rPr>
      </w:pPr>
      <w:r w:rsidRPr="004D2768">
        <w:rPr>
          <w:rFonts w:ascii="Times New Roman" w:hAnsi="Times New Roman" w:cs="Times New Roman"/>
          <w:sz w:val="24"/>
          <w:szCs w:val="24"/>
          <w:lang w:val="sr-Cyrl-CS"/>
        </w:rPr>
        <w:t>-izvršiti betoniranje konstrukcije kao i pojedinih posebnih delova konstrukcije u više faza, sa radnim prekidima, kako bi se obezbedilo nezavisno skupljanje pojedinih delova konstrukcije i time eventualna pojava prslina svela na najmanju moguću meru.</w:t>
      </w:r>
    </w:p>
    <w:p w:rsidR="004D2768" w:rsidRPr="004D2768" w:rsidRDefault="004D2768" w:rsidP="004D2768">
      <w:pPr>
        <w:ind w:firstLine="709"/>
        <w:jc w:val="both"/>
        <w:rPr>
          <w:rFonts w:ascii="Times New Roman" w:hAnsi="Times New Roman" w:cs="Times New Roman"/>
          <w:sz w:val="24"/>
          <w:szCs w:val="24"/>
          <w:lang w:val="sr-Cyrl-CS"/>
        </w:rPr>
      </w:pPr>
      <w:r w:rsidRPr="004D2768">
        <w:rPr>
          <w:rFonts w:ascii="Times New Roman" w:hAnsi="Times New Roman" w:cs="Times New Roman"/>
          <w:sz w:val="24"/>
          <w:szCs w:val="24"/>
          <w:lang w:val="sr-Cyrl-CS"/>
        </w:rPr>
        <w:t>U konkretnom slučaju predviđa se betoniranje u fazam, saglasno šemi na crtežu br.</w:t>
      </w:r>
      <w:r>
        <w:rPr>
          <w:rFonts w:ascii="Times New Roman" w:hAnsi="Times New Roman" w:cs="Times New Roman"/>
          <w:sz w:val="24"/>
          <w:szCs w:val="24"/>
        </w:rPr>
        <w:t>4</w:t>
      </w:r>
      <w:r w:rsidRPr="004D2768">
        <w:rPr>
          <w:rFonts w:ascii="Times New Roman" w:hAnsi="Times New Roman" w:cs="Times New Roman"/>
          <w:sz w:val="24"/>
          <w:szCs w:val="24"/>
          <w:lang w:val="sr-Cyrl-CS"/>
        </w:rPr>
        <w:t>.</w:t>
      </w:r>
    </w:p>
    <w:p w:rsidR="004D2768" w:rsidRDefault="004D2768" w:rsidP="004D2768">
      <w:pPr>
        <w:ind w:firstLine="709"/>
        <w:jc w:val="both"/>
        <w:rPr>
          <w:rFonts w:ascii="Times New Roman" w:hAnsi="Times New Roman" w:cs="Times New Roman"/>
          <w:sz w:val="24"/>
          <w:szCs w:val="24"/>
        </w:rPr>
      </w:pPr>
      <w:r w:rsidRPr="004D2768">
        <w:rPr>
          <w:rFonts w:ascii="Times New Roman" w:hAnsi="Times New Roman" w:cs="Times New Roman"/>
          <w:sz w:val="24"/>
          <w:szCs w:val="24"/>
          <w:lang w:val="sr-Cyrl-CS"/>
        </w:rPr>
        <w:t>Pre početka betoniranja pojedinih konstrukcijskih elemenata rezervoara preko propisno nabijenog šljunčanog tampona debljine 20-30</w:t>
      </w:r>
      <w:r w:rsidRPr="004D2768">
        <w:rPr>
          <w:rFonts w:ascii="Times New Roman" w:hAnsi="Times New Roman" w:cs="Times New Roman"/>
          <w:sz w:val="24"/>
          <w:szCs w:val="24"/>
        </w:rPr>
        <w:t>cm</w:t>
      </w:r>
      <w:r w:rsidRPr="004D2768">
        <w:rPr>
          <w:rFonts w:ascii="Times New Roman" w:hAnsi="Times New Roman" w:cs="Times New Roman"/>
          <w:sz w:val="24"/>
          <w:szCs w:val="24"/>
          <w:lang w:val="sr-Cyrl-CS"/>
        </w:rPr>
        <w:t xml:space="preserve"> potrebno je izvršiti betoniranje podloge debljine 10 </w:t>
      </w:r>
      <w:r w:rsidRPr="004D2768">
        <w:rPr>
          <w:rFonts w:ascii="Times New Roman" w:hAnsi="Times New Roman" w:cs="Times New Roman"/>
          <w:sz w:val="24"/>
          <w:szCs w:val="24"/>
        </w:rPr>
        <w:t>cm</w:t>
      </w:r>
      <w:r w:rsidRPr="004D2768">
        <w:rPr>
          <w:rFonts w:ascii="Times New Roman" w:hAnsi="Times New Roman" w:cs="Times New Roman"/>
          <w:sz w:val="24"/>
          <w:szCs w:val="24"/>
          <w:lang w:val="sr-Cyrl-CS"/>
        </w:rPr>
        <w:t xml:space="preserve"> od betona </w:t>
      </w:r>
      <w:r w:rsidRPr="004D2768">
        <w:rPr>
          <w:rFonts w:ascii="Times New Roman" w:hAnsi="Times New Roman" w:cs="Times New Roman"/>
          <w:sz w:val="24"/>
          <w:szCs w:val="24"/>
        </w:rPr>
        <w:t>MB15</w:t>
      </w:r>
      <w:r w:rsidRPr="004D2768">
        <w:rPr>
          <w:rFonts w:ascii="Times New Roman" w:hAnsi="Times New Roman" w:cs="Times New Roman"/>
          <w:sz w:val="24"/>
          <w:szCs w:val="24"/>
          <w:lang w:val="sr-Cyrl-CS"/>
        </w:rPr>
        <w:t xml:space="preserve">. Preko izbetonirane podloge ,a u cilju sprečavanja gubitka vode iz betona donje ploča, kao i ublažavanja efekata usled skupljanja, potrebno je postaviti </w:t>
      </w:r>
      <w:r>
        <w:rPr>
          <w:rFonts w:ascii="Times New Roman" w:hAnsi="Times New Roman" w:cs="Times New Roman"/>
          <w:sz w:val="24"/>
          <w:szCs w:val="24"/>
        </w:rPr>
        <w:t>PVC</w:t>
      </w:r>
      <w:r w:rsidRPr="004D2768">
        <w:rPr>
          <w:rFonts w:ascii="Times New Roman" w:hAnsi="Times New Roman" w:cs="Times New Roman"/>
          <w:sz w:val="24"/>
          <w:szCs w:val="24"/>
          <w:lang w:val="sr-Cyrl-CS"/>
        </w:rPr>
        <w:t xml:space="preserve"> foliju.</w:t>
      </w:r>
    </w:p>
    <w:p w:rsidR="004D2768" w:rsidRPr="004D2768" w:rsidRDefault="004D2768" w:rsidP="004D2768">
      <w:pPr>
        <w:tabs>
          <w:tab w:val="left" w:pos="5103"/>
        </w:tabs>
        <w:ind w:firstLine="709"/>
        <w:jc w:val="both"/>
        <w:rPr>
          <w:rFonts w:ascii="Times New Roman" w:hAnsi="Times New Roman" w:cs="Times New Roman"/>
          <w:sz w:val="24"/>
          <w:szCs w:val="24"/>
          <w:lang w:val="sr-Cyrl-CS"/>
        </w:rPr>
      </w:pPr>
      <w:r w:rsidRPr="004D2768">
        <w:rPr>
          <w:rFonts w:ascii="Times New Roman" w:hAnsi="Times New Roman" w:cs="Times New Roman"/>
          <w:sz w:val="24"/>
          <w:szCs w:val="24"/>
          <w:lang w:val="sr-Cyrl-CS"/>
        </w:rPr>
        <w:t xml:space="preserve">         </w:t>
      </w:r>
      <w:r w:rsidRPr="004D2768">
        <w:rPr>
          <w:rFonts w:ascii="Times New Roman" w:hAnsi="Times New Roman" w:cs="Times New Roman"/>
          <w:b/>
          <w:i/>
          <w:sz w:val="24"/>
          <w:szCs w:val="24"/>
        </w:rPr>
        <w:t>I</w:t>
      </w:r>
      <w:r w:rsidRPr="004D2768">
        <w:rPr>
          <w:rFonts w:ascii="Times New Roman" w:hAnsi="Times New Roman" w:cs="Times New Roman"/>
          <w:i/>
          <w:sz w:val="24"/>
          <w:szCs w:val="24"/>
        </w:rPr>
        <w:t xml:space="preserve"> </w:t>
      </w:r>
      <w:r w:rsidRPr="004D2768">
        <w:rPr>
          <w:rFonts w:ascii="Times New Roman" w:hAnsi="Times New Roman" w:cs="Times New Roman"/>
          <w:i/>
          <w:sz w:val="24"/>
          <w:szCs w:val="24"/>
          <w:lang w:val="sr-Cyrl-CS"/>
        </w:rPr>
        <w:t>Faza</w:t>
      </w:r>
      <w:r w:rsidRPr="004D2768">
        <w:rPr>
          <w:rFonts w:ascii="Times New Roman" w:hAnsi="Times New Roman" w:cs="Times New Roman"/>
          <w:sz w:val="24"/>
          <w:szCs w:val="24"/>
          <w:lang w:val="sr-Cyrl-CS"/>
        </w:rPr>
        <w:t xml:space="preserve"> betoniranja obuhvata betoniranje donje ploče rezervoara i deo obimnih zidova visine 10 </w:t>
      </w:r>
      <w:r w:rsidRPr="004D2768">
        <w:rPr>
          <w:rFonts w:ascii="Times New Roman" w:hAnsi="Times New Roman" w:cs="Times New Roman"/>
          <w:sz w:val="24"/>
          <w:szCs w:val="24"/>
        </w:rPr>
        <w:t>cm</w:t>
      </w:r>
      <w:r w:rsidRPr="004D2768">
        <w:rPr>
          <w:rFonts w:ascii="Times New Roman" w:hAnsi="Times New Roman" w:cs="Times New Roman"/>
          <w:sz w:val="24"/>
          <w:szCs w:val="24"/>
          <w:lang w:val="sr-Cyrl-CS"/>
        </w:rPr>
        <w:t xml:space="preserve">, kako je to prikazano u okviru detalja </w:t>
      </w:r>
      <w:r w:rsidRPr="004D2768">
        <w:rPr>
          <w:rFonts w:ascii="Times New Roman" w:hAnsi="Times New Roman" w:cs="Times New Roman"/>
          <w:sz w:val="24"/>
          <w:szCs w:val="24"/>
        </w:rPr>
        <w:t xml:space="preserve">C </w:t>
      </w:r>
      <w:r>
        <w:rPr>
          <w:rFonts w:ascii="Times New Roman" w:hAnsi="Times New Roman" w:cs="Times New Roman"/>
          <w:sz w:val="24"/>
          <w:szCs w:val="24"/>
        </w:rPr>
        <w:t xml:space="preserve">navedenog </w:t>
      </w:r>
      <w:r w:rsidRPr="004D2768">
        <w:rPr>
          <w:rFonts w:ascii="Times New Roman" w:hAnsi="Times New Roman" w:cs="Times New Roman"/>
          <w:sz w:val="24"/>
          <w:szCs w:val="24"/>
          <w:lang w:val="sr-Cyrl-CS"/>
        </w:rPr>
        <w:t>crteža</w:t>
      </w:r>
      <w:r>
        <w:rPr>
          <w:rFonts w:ascii="Times New Roman" w:hAnsi="Times New Roman" w:cs="Times New Roman"/>
          <w:sz w:val="24"/>
          <w:szCs w:val="24"/>
        </w:rPr>
        <w:t>, k</w:t>
      </w:r>
      <w:r w:rsidR="00393375">
        <w:rPr>
          <w:rFonts w:ascii="Times New Roman" w:hAnsi="Times New Roman" w:cs="Times New Roman"/>
          <w:sz w:val="24"/>
          <w:szCs w:val="24"/>
        </w:rPr>
        <w:t>oji je prikazan na crtežu broj 2</w:t>
      </w:r>
      <w:r w:rsidRPr="004D2768">
        <w:rPr>
          <w:rFonts w:ascii="Times New Roman" w:hAnsi="Times New Roman" w:cs="Times New Roman"/>
          <w:sz w:val="24"/>
          <w:szCs w:val="24"/>
          <w:lang w:val="sr-Cyrl-CS"/>
        </w:rPr>
        <w:t>. Ova faza betoniranja izvršiće se u trakama, koje se pružaju u pravcu manje dimenzije ploče rezervoara, počev od središnjeg de</w:t>
      </w:r>
      <w:r>
        <w:rPr>
          <w:rFonts w:ascii="Times New Roman" w:hAnsi="Times New Roman" w:cs="Times New Roman"/>
          <w:sz w:val="24"/>
          <w:szCs w:val="24"/>
          <w:lang w:val="sr-Cyrl-CS"/>
        </w:rPr>
        <w:t xml:space="preserve">la ploče. Kao što je na crtežu </w:t>
      </w:r>
      <w:r>
        <w:rPr>
          <w:rFonts w:ascii="Times New Roman" w:hAnsi="Times New Roman" w:cs="Times New Roman"/>
          <w:sz w:val="24"/>
          <w:szCs w:val="24"/>
        </w:rPr>
        <w:t>4</w:t>
      </w:r>
      <w:r w:rsidRPr="004D2768">
        <w:rPr>
          <w:rFonts w:ascii="Times New Roman" w:hAnsi="Times New Roman" w:cs="Times New Roman"/>
          <w:sz w:val="24"/>
          <w:szCs w:val="24"/>
          <w:lang w:val="sr-Cyrl-CS"/>
        </w:rPr>
        <w:t xml:space="preserve"> prikazano širine traka iznose </w:t>
      </w:r>
      <w:r w:rsidRPr="004D2768">
        <w:rPr>
          <w:rFonts w:ascii="Times New Roman" w:hAnsi="Times New Roman" w:cs="Times New Roman"/>
          <w:sz w:val="24"/>
          <w:szCs w:val="24"/>
        </w:rPr>
        <w:t>3,00</w:t>
      </w:r>
      <w:r w:rsidRPr="004D2768">
        <w:rPr>
          <w:rFonts w:ascii="Times New Roman" w:hAnsi="Times New Roman" w:cs="Times New Roman"/>
          <w:sz w:val="24"/>
          <w:szCs w:val="24"/>
          <w:lang w:val="sr-Cyrl-CS"/>
        </w:rPr>
        <w:t xml:space="preserve"> </w:t>
      </w:r>
      <w:r w:rsidRPr="004D2768">
        <w:rPr>
          <w:rFonts w:ascii="Times New Roman" w:hAnsi="Times New Roman" w:cs="Times New Roman"/>
          <w:sz w:val="24"/>
          <w:szCs w:val="24"/>
          <w:lang w:val="en-US"/>
        </w:rPr>
        <w:t>m</w:t>
      </w:r>
      <w:r w:rsidRPr="004D2768">
        <w:rPr>
          <w:rFonts w:ascii="Times New Roman" w:hAnsi="Times New Roman" w:cs="Times New Roman"/>
          <w:sz w:val="24"/>
          <w:szCs w:val="24"/>
          <w:lang w:val="sr-Cyrl-CS"/>
        </w:rPr>
        <w:t xml:space="preserve">, izuzev krajnih traka, čija širina iznosi </w:t>
      </w:r>
      <w:r w:rsidRPr="004D2768">
        <w:rPr>
          <w:rFonts w:ascii="Times New Roman" w:hAnsi="Times New Roman" w:cs="Times New Roman"/>
          <w:sz w:val="24"/>
          <w:szCs w:val="24"/>
        </w:rPr>
        <w:t>3.375 m</w:t>
      </w:r>
      <w:r w:rsidRPr="004D2768">
        <w:rPr>
          <w:rFonts w:ascii="Times New Roman" w:hAnsi="Times New Roman" w:cs="Times New Roman"/>
          <w:sz w:val="24"/>
          <w:szCs w:val="24"/>
          <w:lang w:val="sr-Cyrl-CS"/>
        </w:rPr>
        <w:t xml:space="preserve">. Kako ukupna debljina donje ploče iznosi </w:t>
      </w:r>
      <w:r>
        <w:rPr>
          <w:rFonts w:ascii="Times New Roman" w:hAnsi="Times New Roman" w:cs="Times New Roman"/>
          <w:sz w:val="24"/>
          <w:szCs w:val="24"/>
        </w:rPr>
        <w:t xml:space="preserve">51 </w:t>
      </w:r>
      <w:r w:rsidRPr="004D2768">
        <w:rPr>
          <w:rFonts w:ascii="Times New Roman" w:hAnsi="Times New Roman" w:cs="Times New Roman"/>
          <w:sz w:val="24"/>
          <w:szCs w:val="24"/>
        </w:rPr>
        <w:t>cm</w:t>
      </w:r>
      <w:r w:rsidRPr="004D2768">
        <w:rPr>
          <w:rFonts w:ascii="Times New Roman" w:hAnsi="Times New Roman" w:cs="Times New Roman"/>
          <w:sz w:val="24"/>
          <w:szCs w:val="24"/>
          <w:lang w:val="sr-Cyrl-CS"/>
        </w:rPr>
        <w:t xml:space="preserve"> to će se betoniranje izvršiti u jednom sloju. Prilikom betoniranja donjeg dela obimnih zidova, visine 10</w:t>
      </w:r>
      <w:r w:rsidRPr="004D2768">
        <w:rPr>
          <w:rFonts w:ascii="Times New Roman" w:hAnsi="Times New Roman" w:cs="Times New Roman"/>
          <w:sz w:val="24"/>
          <w:szCs w:val="24"/>
        </w:rPr>
        <w:t>cm</w:t>
      </w:r>
      <w:r w:rsidRPr="004D2768">
        <w:rPr>
          <w:rFonts w:ascii="Times New Roman" w:hAnsi="Times New Roman" w:cs="Times New Roman"/>
          <w:sz w:val="24"/>
          <w:szCs w:val="24"/>
          <w:lang w:val="sr-Cyrl-CS"/>
        </w:rPr>
        <w:t>, u kome je prema projektu predviđena gumena zaštitna traka, potrebno je posebno obratiti pažnju na položaj ove trake pre nego što se završi obrada površine betona ovog dela.</w:t>
      </w:r>
    </w:p>
    <w:p w:rsidR="004D2768" w:rsidRPr="004D2768" w:rsidRDefault="004D2768" w:rsidP="004D2768">
      <w:pPr>
        <w:ind w:firstLine="709"/>
        <w:jc w:val="both"/>
        <w:rPr>
          <w:rFonts w:ascii="Times New Roman" w:hAnsi="Times New Roman" w:cs="Times New Roman"/>
          <w:sz w:val="24"/>
          <w:szCs w:val="24"/>
          <w:lang w:val="sr-Cyrl-CS"/>
        </w:rPr>
      </w:pPr>
    </w:p>
    <w:p w:rsidR="004D2768" w:rsidRPr="004D2768" w:rsidRDefault="004D2768" w:rsidP="004D2768">
      <w:pPr>
        <w:ind w:firstLine="709"/>
        <w:jc w:val="both"/>
        <w:rPr>
          <w:rFonts w:ascii="Times New Roman" w:hAnsi="Times New Roman" w:cs="Times New Roman"/>
          <w:sz w:val="24"/>
          <w:szCs w:val="24"/>
          <w:lang w:val="sr-Cyrl-CS"/>
        </w:rPr>
      </w:pPr>
      <w:r w:rsidRPr="004D2768">
        <w:rPr>
          <w:rFonts w:ascii="Times New Roman" w:hAnsi="Times New Roman" w:cs="Times New Roman"/>
          <w:sz w:val="24"/>
          <w:szCs w:val="24"/>
          <w:lang w:val="sr-Cyrl-CS"/>
        </w:rPr>
        <w:t xml:space="preserve">         </w:t>
      </w:r>
      <w:r w:rsidRPr="004D2768">
        <w:rPr>
          <w:rFonts w:ascii="Times New Roman" w:hAnsi="Times New Roman" w:cs="Times New Roman"/>
          <w:b/>
          <w:i/>
          <w:sz w:val="24"/>
          <w:szCs w:val="24"/>
        </w:rPr>
        <w:t>II</w:t>
      </w:r>
      <w:r w:rsidRPr="004D2768">
        <w:rPr>
          <w:rFonts w:ascii="Times New Roman" w:hAnsi="Times New Roman" w:cs="Times New Roman"/>
          <w:i/>
          <w:sz w:val="24"/>
          <w:szCs w:val="24"/>
        </w:rPr>
        <w:t xml:space="preserve">  </w:t>
      </w:r>
      <w:r w:rsidRPr="004D2768">
        <w:rPr>
          <w:rFonts w:ascii="Times New Roman" w:hAnsi="Times New Roman" w:cs="Times New Roman"/>
          <w:i/>
          <w:sz w:val="24"/>
          <w:szCs w:val="24"/>
          <w:lang w:val="sr-Cyrl-CS"/>
        </w:rPr>
        <w:t xml:space="preserve">Faza </w:t>
      </w:r>
      <w:r w:rsidRPr="004D2768">
        <w:rPr>
          <w:rFonts w:ascii="Times New Roman" w:hAnsi="Times New Roman" w:cs="Times New Roman"/>
          <w:sz w:val="24"/>
          <w:szCs w:val="24"/>
          <w:lang w:val="sr-Cyrl-CS"/>
        </w:rPr>
        <w:t xml:space="preserve">betoniranja obuhvata koja obuhvata unutrašnje stubove sledi jedan do dva dana nakon završetka betoniranja donje ploče rezervoara. Ova faza podrazumeva betoniranje stubova od površine donje ploče rezervoara do kote donje površine podvlake u ukupnoj visini od </w:t>
      </w:r>
      <w:r w:rsidRPr="004D2768">
        <w:rPr>
          <w:rFonts w:ascii="Times New Roman" w:hAnsi="Times New Roman" w:cs="Times New Roman"/>
          <w:sz w:val="24"/>
          <w:szCs w:val="24"/>
        </w:rPr>
        <w:t xml:space="preserve"> 4,50m.</w:t>
      </w:r>
    </w:p>
    <w:p w:rsidR="004D2768" w:rsidRPr="004D2768" w:rsidRDefault="004D2768" w:rsidP="004D2768">
      <w:pPr>
        <w:ind w:firstLine="709"/>
        <w:jc w:val="both"/>
        <w:rPr>
          <w:rFonts w:ascii="Times New Roman" w:hAnsi="Times New Roman" w:cs="Times New Roman"/>
          <w:sz w:val="24"/>
          <w:szCs w:val="24"/>
          <w:lang w:val="sr-Cyrl-CS"/>
        </w:rPr>
      </w:pPr>
    </w:p>
    <w:p w:rsidR="004D2768" w:rsidRPr="004D2768" w:rsidRDefault="004D2768" w:rsidP="004D2768">
      <w:pPr>
        <w:ind w:firstLine="709"/>
        <w:jc w:val="both"/>
        <w:rPr>
          <w:rFonts w:ascii="Times New Roman" w:hAnsi="Times New Roman" w:cs="Times New Roman"/>
          <w:sz w:val="24"/>
          <w:szCs w:val="24"/>
          <w:lang w:val="sr-Cyrl-CS"/>
        </w:rPr>
      </w:pPr>
      <w:r w:rsidRPr="004D2768">
        <w:rPr>
          <w:rFonts w:ascii="Times New Roman" w:hAnsi="Times New Roman" w:cs="Times New Roman"/>
          <w:b/>
          <w:sz w:val="24"/>
          <w:szCs w:val="24"/>
          <w:lang w:val="sr-Cyrl-CS"/>
        </w:rPr>
        <w:t xml:space="preserve">         </w:t>
      </w:r>
      <w:smartTag w:uri="urn:schemas-microsoft-com:office:smarttags" w:element="stockticker">
        <w:r w:rsidRPr="004D2768">
          <w:rPr>
            <w:rFonts w:ascii="Times New Roman" w:hAnsi="Times New Roman" w:cs="Times New Roman"/>
            <w:b/>
            <w:i/>
            <w:sz w:val="24"/>
            <w:szCs w:val="24"/>
          </w:rPr>
          <w:t>III</w:t>
        </w:r>
      </w:smartTag>
      <w:r w:rsidRPr="004D2768">
        <w:rPr>
          <w:rFonts w:ascii="Times New Roman" w:hAnsi="Times New Roman" w:cs="Times New Roman"/>
          <w:b/>
          <w:i/>
          <w:sz w:val="24"/>
          <w:szCs w:val="24"/>
        </w:rPr>
        <w:t xml:space="preserve"> </w:t>
      </w:r>
      <w:r w:rsidRPr="004D2768">
        <w:rPr>
          <w:rFonts w:ascii="Times New Roman" w:hAnsi="Times New Roman" w:cs="Times New Roman"/>
          <w:i/>
          <w:sz w:val="24"/>
          <w:szCs w:val="24"/>
          <w:lang w:val="sr-Cyrl-CS"/>
        </w:rPr>
        <w:t>i</w:t>
      </w:r>
      <w:r w:rsidRPr="004D2768">
        <w:rPr>
          <w:rFonts w:ascii="Times New Roman" w:hAnsi="Times New Roman" w:cs="Times New Roman"/>
          <w:i/>
          <w:sz w:val="24"/>
          <w:szCs w:val="24"/>
        </w:rPr>
        <w:t xml:space="preserve">  </w:t>
      </w:r>
      <w:r w:rsidRPr="004D2768">
        <w:rPr>
          <w:rFonts w:ascii="Times New Roman" w:hAnsi="Times New Roman" w:cs="Times New Roman"/>
          <w:b/>
          <w:i/>
          <w:sz w:val="24"/>
          <w:szCs w:val="24"/>
        </w:rPr>
        <w:t>IV</w:t>
      </w:r>
      <w:r w:rsidRPr="004D2768">
        <w:rPr>
          <w:rFonts w:ascii="Times New Roman" w:hAnsi="Times New Roman" w:cs="Times New Roman"/>
          <w:i/>
          <w:sz w:val="24"/>
          <w:szCs w:val="24"/>
        </w:rPr>
        <w:t xml:space="preserve">  </w:t>
      </w:r>
      <w:r w:rsidRPr="004D2768">
        <w:rPr>
          <w:rFonts w:ascii="Times New Roman" w:hAnsi="Times New Roman" w:cs="Times New Roman"/>
          <w:i/>
          <w:sz w:val="24"/>
          <w:szCs w:val="24"/>
          <w:lang w:val="sr-Cyrl-CS"/>
        </w:rPr>
        <w:t xml:space="preserve">Faza </w:t>
      </w:r>
      <w:r w:rsidRPr="004D2768">
        <w:rPr>
          <w:rFonts w:ascii="Times New Roman" w:hAnsi="Times New Roman" w:cs="Times New Roman"/>
          <w:sz w:val="24"/>
          <w:szCs w:val="24"/>
          <w:lang w:val="sr-Cyrl-CS"/>
        </w:rPr>
        <w:t xml:space="preserve">betoniranja odnose se na betoniranje obimnih zidova rezervoara, u ukupnoj visini od </w:t>
      </w:r>
      <w:r w:rsidRPr="004D2768">
        <w:rPr>
          <w:rFonts w:ascii="Times New Roman" w:hAnsi="Times New Roman" w:cs="Times New Roman"/>
          <w:sz w:val="24"/>
          <w:szCs w:val="24"/>
        </w:rPr>
        <w:t>4,50m</w:t>
      </w:r>
      <w:r w:rsidRPr="004D2768">
        <w:rPr>
          <w:rFonts w:ascii="Times New Roman" w:hAnsi="Times New Roman" w:cs="Times New Roman"/>
          <w:sz w:val="24"/>
          <w:szCs w:val="24"/>
          <w:lang w:val="sr-Cyrl-CS"/>
        </w:rPr>
        <w:t>, pošto je u okviru prve faze izrađen deo visine 10</w:t>
      </w:r>
      <w:r w:rsidRPr="004D2768">
        <w:rPr>
          <w:rFonts w:ascii="Times New Roman" w:hAnsi="Times New Roman" w:cs="Times New Roman"/>
          <w:sz w:val="24"/>
          <w:szCs w:val="24"/>
        </w:rPr>
        <w:t>cm</w:t>
      </w:r>
      <w:r w:rsidRPr="004D2768">
        <w:rPr>
          <w:rFonts w:ascii="Times New Roman" w:hAnsi="Times New Roman" w:cs="Times New Roman"/>
          <w:sz w:val="24"/>
          <w:szCs w:val="24"/>
          <w:lang w:val="sr-Cyrl-CS"/>
        </w:rPr>
        <w:t>. Radi smanjivanja štetnih posledica skupljanja betona betoniranje zidova rezervoara predviđeno je u kam</w:t>
      </w:r>
      <w:r w:rsidRPr="004D2768">
        <w:rPr>
          <w:rFonts w:ascii="Times New Roman" w:hAnsi="Times New Roman" w:cs="Times New Roman"/>
          <w:sz w:val="24"/>
          <w:szCs w:val="24"/>
          <w:lang w:val="en-US"/>
        </w:rPr>
        <w:t>p</w:t>
      </w:r>
      <w:r w:rsidRPr="004D2768">
        <w:rPr>
          <w:rFonts w:ascii="Times New Roman" w:hAnsi="Times New Roman" w:cs="Times New Roman"/>
          <w:sz w:val="24"/>
          <w:szCs w:val="24"/>
          <w:lang w:val="sr-Cyrl-CS"/>
        </w:rPr>
        <w:t xml:space="preserve">adama ukupne dužine </w:t>
      </w:r>
      <w:r w:rsidRPr="004D2768">
        <w:rPr>
          <w:rFonts w:ascii="Times New Roman" w:hAnsi="Times New Roman" w:cs="Times New Roman"/>
          <w:sz w:val="24"/>
          <w:szCs w:val="24"/>
        </w:rPr>
        <w:t>8,00</w:t>
      </w:r>
      <w:r>
        <w:rPr>
          <w:rFonts w:ascii="Times New Roman" w:hAnsi="Times New Roman" w:cs="Times New Roman"/>
          <w:sz w:val="24"/>
          <w:szCs w:val="24"/>
        </w:rPr>
        <w:t>m</w:t>
      </w:r>
      <w:r w:rsidRPr="004D2768">
        <w:rPr>
          <w:rFonts w:ascii="Times New Roman" w:hAnsi="Times New Roman" w:cs="Times New Roman"/>
          <w:sz w:val="24"/>
          <w:szCs w:val="24"/>
          <w:lang w:val="sr-Cyrl-CS"/>
        </w:rPr>
        <w:t xml:space="preserve"> u središnjem delu, odnosno </w:t>
      </w:r>
      <w:r>
        <w:rPr>
          <w:rFonts w:ascii="Times New Roman" w:hAnsi="Times New Roman" w:cs="Times New Roman"/>
          <w:sz w:val="24"/>
          <w:szCs w:val="24"/>
        </w:rPr>
        <w:t>4,925</w:t>
      </w:r>
      <w:r w:rsidRPr="004D2768">
        <w:rPr>
          <w:rFonts w:ascii="Times New Roman" w:hAnsi="Times New Roman" w:cs="Times New Roman"/>
          <w:sz w:val="24"/>
          <w:szCs w:val="24"/>
        </w:rPr>
        <w:t>m</w:t>
      </w:r>
      <w:r w:rsidRPr="004D2768">
        <w:rPr>
          <w:rFonts w:ascii="Times New Roman" w:hAnsi="Times New Roman" w:cs="Times New Roman"/>
          <w:sz w:val="24"/>
          <w:szCs w:val="24"/>
          <w:lang w:val="sr-Cyrl-CS"/>
        </w:rPr>
        <w:t xml:space="preserve"> na ugaonim delovima obimnih zidova rezervoara</w:t>
      </w:r>
      <w:r>
        <w:rPr>
          <w:rFonts w:ascii="Times New Roman" w:hAnsi="Times New Roman" w:cs="Times New Roman"/>
          <w:sz w:val="24"/>
          <w:szCs w:val="24"/>
        </w:rPr>
        <w:t xml:space="preserve"> po dužini kraće strane, tj.7,375m na ugaonim delovima po dužini duže strane predmetnog rezervoara</w:t>
      </w:r>
      <w:r w:rsidRPr="004D2768">
        <w:rPr>
          <w:rFonts w:ascii="Times New Roman" w:hAnsi="Times New Roman" w:cs="Times New Roman"/>
          <w:sz w:val="24"/>
          <w:szCs w:val="24"/>
          <w:lang w:val="sr-Cyrl-CS"/>
        </w:rPr>
        <w:t>, kako je prikazano na crtežu br.</w:t>
      </w:r>
      <w:r>
        <w:rPr>
          <w:rFonts w:ascii="Times New Roman" w:hAnsi="Times New Roman" w:cs="Times New Roman"/>
          <w:sz w:val="24"/>
          <w:szCs w:val="24"/>
        </w:rPr>
        <w:t>4</w:t>
      </w:r>
      <w:r w:rsidR="00C7571B">
        <w:rPr>
          <w:rFonts w:ascii="Times New Roman" w:hAnsi="Times New Roman" w:cs="Times New Roman"/>
          <w:sz w:val="24"/>
          <w:szCs w:val="24"/>
          <w:lang w:val="sr-Cyrl-CS"/>
        </w:rPr>
        <w:t>.</w:t>
      </w:r>
      <w:r w:rsidR="00C7571B">
        <w:rPr>
          <w:rFonts w:ascii="Times New Roman" w:hAnsi="Times New Roman" w:cs="Times New Roman"/>
          <w:sz w:val="24"/>
          <w:szCs w:val="24"/>
        </w:rPr>
        <w:t xml:space="preserve"> </w:t>
      </w:r>
      <w:r w:rsidRPr="004D2768">
        <w:rPr>
          <w:rFonts w:ascii="Times New Roman" w:hAnsi="Times New Roman" w:cs="Times New Roman"/>
          <w:sz w:val="24"/>
          <w:szCs w:val="24"/>
          <w:lang w:val="sr-Cyrl-CS"/>
        </w:rPr>
        <w:t xml:space="preserve">Betoniranje ovih kampada označeno je kao </w:t>
      </w:r>
      <w:r w:rsidRPr="004D2768">
        <w:rPr>
          <w:rFonts w:ascii="Times New Roman" w:hAnsi="Times New Roman" w:cs="Times New Roman"/>
          <w:sz w:val="24"/>
          <w:szCs w:val="24"/>
        </w:rPr>
        <w:t xml:space="preserve">III </w:t>
      </w:r>
      <w:r w:rsidRPr="004D2768">
        <w:rPr>
          <w:rFonts w:ascii="Times New Roman" w:hAnsi="Times New Roman" w:cs="Times New Roman"/>
          <w:sz w:val="24"/>
          <w:szCs w:val="24"/>
          <w:lang w:val="sr-Cyrl-CS"/>
        </w:rPr>
        <w:t xml:space="preserve">faza betoniranja. Između ovih kampada ostaju neizbetonirani takozvani </w:t>
      </w:r>
      <w:r w:rsidRPr="004D2768">
        <w:rPr>
          <w:rFonts w:ascii="Times New Roman" w:hAnsi="Times New Roman" w:cs="Times New Roman"/>
          <w:i/>
          <w:sz w:val="24"/>
          <w:szCs w:val="24"/>
          <w:lang w:val="sr-Cyrl-CS"/>
        </w:rPr>
        <w:t xml:space="preserve">''čepovi'' </w:t>
      </w:r>
      <w:r w:rsidRPr="004D2768">
        <w:rPr>
          <w:rFonts w:ascii="Times New Roman" w:hAnsi="Times New Roman" w:cs="Times New Roman"/>
          <w:sz w:val="24"/>
          <w:szCs w:val="24"/>
          <w:lang w:val="en-US"/>
        </w:rPr>
        <w:t>du</w:t>
      </w:r>
      <w:r w:rsidRPr="004D2768">
        <w:rPr>
          <w:rFonts w:ascii="Times New Roman" w:hAnsi="Times New Roman" w:cs="Times New Roman"/>
          <w:sz w:val="24"/>
          <w:szCs w:val="24"/>
        </w:rPr>
        <w:t>žine 1m</w:t>
      </w:r>
      <w:r w:rsidRPr="004D2768">
        <w:rPr>
          <w:rFonts w:ascii="Times New Roman" w:hAnsi="Times New Roman" w:cs="Times New Roman"/>
          <w:sz w:val="24"/>
          <w:szCs w:val="24"/>
          <w:lang w:val="sr-Cyrl-CS"/>
        </w:rPr>
        <w:t xml:space="preserve"> koji su obuhvaćeni </w:t>
      </w:r>
      <w:r w:rsidRPr="004D2768">
        <w:rPr>
          <w:rFonts w:ascii="Times New Roman" w:hAnsi="Times New Roman" w:cs="Times New Roman"/>
          <w:sz w:val="24"/>
          <w:szCs w:val="24"/>
        </w:rPr>
        <w:t xml:space="preserve">IV  </w:t>
      </w:r>
      <w:r w:rsidRPr="004D2768">
        <w:rPr>
          <w:rFonts w:ascii="Times New Roman" w:hAnsi="Times New Roman" w:cs="Times New Roman"/>
          <w:sz w:val="24"/>
          <w:szCs w:val="24"/>
          <w:lang w:val="sr-Cyrl-CS"/>
        </w:rPr>
        <w:t>faz</w:t>
      </w:r>
      <w:r w:rsidRPr="004D2768">
        <w:rPr>
          <w:rFonts w:ascii="Times New Roman" w:hAnsi="Times New Roman" w:cs="Times New Roman"/>
          <w:sz w:val="24"/>
          <w:szCs w:val="24"/>
          <w:lang w:val="en-US"/>
        </w:rPr>
        <w:t>om</w:t>
      </w:r>
      <w:r w:rsidRPr="004D2768">
        <w:rPr>
          <w:rFonts w:ascii="Times New Roman" w:hAnsi="Times New Roman" w:cs="Times New Roman"/>
          <w:sz w:val="24"/>
          <w:szCs w:val="24"/>
          <w:lang w:val="sr-Cyrl-CS"/>
        </w:rPr>
        <w:t xml:space="preserve"> betoniranja.</w:t>
      </w:r>
    </w:p>
    <w:p w:rsidR="004D2768" w:rsidRPr="004D2768" w:rsidRDefault="004D2768" w:rsidP="004D2768">
      <w:pPr>
        <w:ind w:firstLine="709"/>
        <w:jc w:val="both"/>
        <w:rPr>
          <w:rFonts w:ascii="Times New Roman" w:hAnsi="Times New Roman" w:cs="Times New Roman"/>
          <w:sz w:val="24"/>
          <w:szCs w:val="24"/>
          <w:lang w:val="sr-Cyrl-CS"/>
        </w:rPr>
      </w:pPr>
      <w:r w:rsidRPr="004D2768">
        <w:rPr>
          <w:rFonts w:ascii="Times New Roman" w:hAnsi="Times New Roman" w:cs="Times New Roman"/>
          <w:sz w:val="24"/>
          <w:szCs w:val="24"/>
          <w:lang w:val="sr-Cyrl-CS"/>
        </w:rPr>
        <w:t xml:space="preserve">        Na osnovu prethodno izloženog, u okviru betoniranja obimnih zidova rezervoara predviđene su radne razdelnice između kampada - </w:t>
      </w:r>
      <w:smartTag w:uri="urn:schemas-microsoft-com:office:smarttags" w:element="stockticker">
        <w:r w:rsidRPr="004D2768">
          <w:rPr>
            <w:rFonts w:ascii="Times New Roman" w:hAnsi="Times New Roman" w:cs="Times New Roman"/>
            <w:sz w:val="24"/>
            <w:szCs w:val="24"/>
          </w:rPr>
          <w:t>III</w:t>
        </w:r>
      </w:smartTag>
      <w:r w:rsidRPr="004D2768">
        <w:rPr>
          <w:rFonts w:ascii="Times New Roman" w:hAnsi="Times New Roman" w:cs="Times New Roman"/>
          <w:sz w:val="24"/>
          <w:szCs w:val="24"/>
        </w:rPr>
        <w:t xml:space="preserve"> </w:t>
      </w:r>
      <w:r w:rsidRPr="004D2768">
        <w:rPr>
          <w:rFonts w:ascii="Times New Roman" w:hAnsi="Times New Roman" w:cs="Times New Roman"/>
          <w:sz w:val="24"/>
          <w:szCs w:val="24"/>
          <w:lang w:val="sr-Cyrl-CS"/>
        </w:rPr>
        <w:t xml:space="preserve">faze i čepova - </w:t>
      </w:r>
      <w:r w:rsidRPr="004D2768">
        <w:rPr>
          <w:rFonts w:ascii="Times New Roman" w:hAnsi="Times New Roman" w:cs="Times New Roman"/>
          <w:sz w:val="24"/>
          <w:szCs w:val="24"/>
        </w:rPr>
        <w:t xml:space="preserve"> IV </w:t>
      </w:r>
      <w:r w:rsidRPr="004D2768">
        <w:rPr>
          <w:rFonts w:ascii="Times New Roman" w:hAnsi="Times New Roman" w:cs="Times New Roman"/>
          <w:sz w:val="24"/>
          <w:szCs w:val="24"/>
          <w:lang w:val="sr-Cyrl-CS"/>
        </w:rPr>
        <w:t xml:space="preserve">faze betoniranja. Ove radne razdelnice – vertikalni prekidi betoniranja formiraju se pomoću posebne privremene </w:t>
      </w:r>
      <w:r w:rsidRPr="004D2768">
        <w:rPr>
          <w:rFonts w:ascii="Times New Roman" w:hAnsi="Times New Roman" w:cs="Times New Roman"/>
          <w:sz w:val="24"/>
          <w:szCs w:val="24"/>
          <w:lang w:val="sr-Cyrl-CS"/>
        </w:rPr>
        <w:lastRenderedPageBreak/>
        <w:t>oplate, kako bi se obezbedio zahtevani oblik razdelnice</w:t>
      </w:r>
      <w:r w:rsidR="00C7571B">
        <w:rPr>
          <w:rFonts w:ascii="Times New Roman" w:hAnsi="Times New Roman" w:cs="Times New Roman"/>
          <w:sz w:val="24"/>
          <w:szCs w:val="24"/>
        </w:rPr>
        <w:t xml:space="preserve"> </w:t>
      </w:r>
      <w:r w:rsidRPr="004D2768">
        <w:rPr>
          <w:rFonts w:ascii="Times New Roman" w:hAnsi="Times New Roman" w:cs="Times New Roman"/>
          <w:sz w:val="24"/>
          <w:szCs w:val="24"/>
          <w:lang w:val="sr-Cyrl-CS"/>
        </w:rPr>
        <w:t xml:space="preserve">prikazan u okviru detalja </w:t>
      </w:r>
      <w:r w:rsidRPr="004D2768">
        <w:rPr>
          <w:rFonts w:ascii="Times New Roman" w:hAnsi="Times New Roman" w:cs="Times New Roman"/>
          <w:sz w:val="24"/>
          <w:szCs w:val="24"/>
        </w:rPr>
        <w:t>D</w:t>
      </w:r>
      <w:r w:rsidR="00C7571B">
        <w:rPr>
          <w:rFonts w:ascii="Times New Roman" w:hAnsi="Times New Roman" w:cs="Times New Roman"/>
          <w:sz w:val="24"/>
          <w:szCs w:val="24"/>
        </w:rPr>
        <w:t xml:space="preserve"> crteža br.4, koji je prikazan na crtežu br.5.</w:t>
      </w:r>
      <w:r w:rsidRPr="004D2768">
        <w:rPr>
          <w:rFonts w:ascii="Times New Roman" w:hAnsi="Times New Roman" w:cs="Times New Roman"/>
          <w:sz w:val="24"/>
          <w:szCs w:val="24"/>
          <w:lang w:val="sr-Cyrl-CS"/>
        </w:rPr>
        <w:t xml:space="preserve"> Da bi se obezbedilo da se najveći deo skupljanja betona u kampadama obavi pre betoniranja čepova, betoniranje čepva treba da usledi 6-8 dana nakon završetka betoniranja kampada u okviru </w:t>
      </w:r>
      <w:smartTag w:uri="urn:schemas-microsoft-com:office:smarttags" w:element="stockticker">
        <w:r w:rsidRPr="004D2768">
          <w:rPr>
            <w:rFonts w:ascii="Times New Roman" w:hAnsi="Times New Roman" w:cs="Times New Roman"/>
            <w:sz w:val="24"/>
            <w:szCs w:val="24"/>
          </w:rPr>
          <w:t>III</w:t>
        </w:r>
      </w:smartTag>
      <w:r w:rsidRPr="004D2768">
        <w:rPr>
          <w:rFonts w:ascii="Times New Roman" w:hAnsi="Times New Roman" w:cs="Times New Roman"/>
          <w:sz w:val="24"/>
          <w:szCs w:val="24"/>
        </w:rPr>
        <w:t xml:space="preserve"> </w:t>
      </w:r>
      <w:r w:rsidRPr="004D2768">
        <w:rPr>
          <w:rFonts w:ascii="Times New Roman" w:hAnsi="Times New Roman" w:cs="Times New Roman"/>
          <w:sz w:val="24"/>
          <w:szCs w:val="24"/>
          <w:lang w:val="sr-Cyrl-CS"/>
        </w:rPr>
        <w:t xml:space="preserve">faze. Sa druge strane, pre nego što se nastavi sa betoniranjem čepova u okviru četvrte faze, neophodno je izvršiti adekvatnu obradu radnih razdelnica označenih sa </w:t>
      </w:r>
      <w:r w:rsidRPr="004D2768">
        <w:rPr>
          <w:rFonts w:ascii="Times New Roman" w:hAnsi="Times New Roman" w:cs="Times New Roman"/>
          <w:sz w:val="24"/>
          <w:szCs w:val="24"/>
        </w:rPr>
        <w:t>R-R</w:t>
      </w:r>
      <w:r w:rsidRPr="004D2768">
        <w:rPr>
          <w:rFonts w:ascii="Times New Roman" w:hAnsi="Times New Roman" w:cs="Times New Roman"/>
          <w:sz w:val="24"/>
          <w:szCs w:val="24"/>
          <w:lang w:val="sr-Cyrl-CS"/>
        </w:rPr>
        <w:t xml:space="preserve"> u navedenom detalju. Isto tako, pošto se betoniranje </w:t>
      </w:r>
      <w:r w:rsidRPr="004D2768">
        <w:rPr>
          <w:rFonts w:ascii="Times New Roman" w:hAnsi="Times New Roman" w:cs="Times New Roman"/>
          <w:sz w:val="24"/>
          <w:szCs w:val="24"/>
        </w:rPr>
        <w:t>III</w:t>
      </w:r>
      <w:r w:rsidRPr="004D2768">
        <w:rPr>
          <w:rFonts w:ascii="Times New Roman" w:hAnsi="Times New Roman" w:cs="Times New Roman"/>
          <w:sz w:val="24"/>
          <w:szCs w:val="24"/>
          <w:lang w:val="sr-Cyrl-CS"/>
        </w:rPr>
        <w:t xml:space="preserve"> i </w:t>
      </w:r>
      <w:r w:rsidRPr="004D2768">
        <w:rPr>
          <w:rFonts w:ascii="Times New Roman" w:hAnsi="Times New Roman" w:cs="Times New Roman"/>
          <w:sz w:val="24"/>
          <w:szCs w:val="24"/>
        </w:rPr>
        <w:t xml:space="preserve">IV </w:t>
      </w:r>
      <w:r w:rsidRPr="004D2768">
        <w:rPr>
          <w:rFonts w:ascii="Times New Roman" w:hAnsi="Times New Roman" w:cs="Times New Roman"/>
          <w:sz w:val="24"/>
          <w:szCs w:val="24"/>
          <w:lang w:val="sr-Cyrl-CS"/>
        </w:rPr>
        <w:t xml:space="preserve">faze vrši takođe počev od horizontalne radne razdelnice na visini 10 </w:t>
      </w:r>
      <w:r w:rsidRPr="004D2768">
        <w:rPr>
          <w:rFonts w:ascii="Times New Roman" w:hAnsi="Times New Roman" w:cs="Times New Roman"/>
          <w:sz w:val="24"/>
          <w:szCs w:val="24"/>
        </w:rPr>
        <w:t>cm</w:t>
      </w:r>
      <w:r w:rsidRPr="004D2768">
        <w:rPr>
          <w:rFonts w:ascii="Times New Roman" w:hAnsi="Times New Roman" w:cs="Times New Roman"/>
          <w:sz w:val="24"/>
          <w:szCs w:val="24"/>
          <w:lang w:val="sr-Cyrl-CS"/>
        </w:rPr>
        <w:t xml:space="preserve"> iznad površine donje ploč</w:t>
      </w:r>
      <w:r w:rsidRPr="004D2768">
        <w:rPr>
          <w:rFonts w:ascii="Times New Roman" w:hAnsi="Times New Roman" w:cs="Times New Roman"/>
          <w:sz w:val="24"/>
          <w:szCs w:val="24"/>
          <w:lang w:val="en-US"/>
        </w:rPr>
        <w:t>e</w:t>
      </w:r>
      <w:r w:rsidRPr="004D2768">
        <w:rPr>
          <w:rFonts w:ascii="Times New Roman" w:hAnsi="Times New Roman" w:cs="Times New Roman"/>
          <w:sz w:val="24"/>
          <w:szCs w:val="24"/>
          <w:lang w:val="sr-Cyrl-CS"/>
        </w:rPr>
        <w:t xml:space="preserve">, pre početka betonoranja kako </w:t>
      </w:r>
      <w:smartTag w:uri="urn:schemas-microsoft-com:office:smarttags" w:element="stockticker">
        <w:r w:rsidRPr="004D2768">
          <w:rPr>
            <w:rFonts w:ascii="Times New Roman" w:hAnsi="Times New Roman" w:cs="Times New Roman"/>
            <w:sz w:val="24"/>
            <w:szCs w:val="24"/>
          </w:rPr>
          <w:t>III</w:t>
        </w:r>
      </w:smartTag>
      <w:r w:rsidRPr="004D2768">
        <w:rPr>
          <w:rFonts w:ascii="Times New Roman" w:hAnsi="Times New Roman" w:cs="Times New Roman"/>
          <w:sz w:val="24"/>
          <w:szCs w:val="24"/>
          <w:lang w:val="sr-Cyrl-CS"/>
        </w:rPr>
        <w:t xml:space="preserve"> tako i </w:t>
      </w:r>
      <w:r w:rsidRPr="004D2768">
        <w:rPr>
          <w:rFonts w:ascii="Times New Roman" w:hAnsi="Times New Roman" w:cs="Times New Roman"/>
          <w:sz w:val="24"/>
          <w:szCs w:val="24"/>
        </w:rPr>
        <w:t>IV</w:t>
      </w:r>
      <w:r w:rsidRPr="004D2768">
        <w:rPr>
          <w:rFonts w:ascii="Times New Roman" w:hAnsi="Times New Roman" w:cs="Times New Roman"/>
          <w:sz w:val="24"/>
          <w:szCs w:val="24"/>
          <w:lang w:val="sr-Cyrl-CS"/>
        </w:rPr>
        <w:t xml:space="preserve">  faze neophodno je izvršiti odgovarajuću obradu i ove radne razdelnice. Detaljnije o postupku obrade svih radnih razdelnica biće račeno u poglavlju</w:t>
      </w:r>
      <w:r w:rsidRPr="004D2768">
        <w:rPr>
          <w:rFonts w:ascii="Times New Roman" w:hAnsi="Times New Roman" w:cs="Times New Roman"/>
          <w:sz w:val="24"/>
          <w:szCs w:val="24"/>
        </w:rPr>
        <w:t xml:space="preserve"> 8</w:t>
      </w:r>
      <w:r w:rsidRPr="004D2768">
        <w:rPr>
          <w:rFonts w:ascii="Times New Roman" w:hAnsi="Times New Roman" w:cs="Times New Roman"/>
          <w:sz w:val="24"/>
          <w:szCs w:val="24"/>
          <w:lang w:val="sr-Cyrl-CS"/>
        </w:rPr>
        <w:t xml:space="preserve">. Ovde je potrebno napomenuti samo toliko da je prvih 10 </w:t>
      </w:r>
      <w:r w:rsidRPr="004D2768">
        <w:rPr>
          <w:rFonts w:ascii="Times New Roman" w:hAnsi="Times New Roman" w:cs="Times New Roman"/>
          <w:sz w:val="24"/>
          <w:szCs w:val="24"/>
        </w:rPr>
        <w:t>cm</w:t>
      </w:r>
      <w:r w:rsidRPr="004D2768">
        <w:rPr>
          <w:rFonts w:ascii="Times New Roman" w:hAnsi="Times New Roman" w:cs="Times New Roman"/>
          <w:sz w:val="24"/>
          <w:szCs w:val="24"/>
          <w:lang w:val="sr-Cyrl-CS"/>
        </w:rPr>
        <w:t xml:space="preserve"> iznad horizontalne razdelnice, u obe faze, izvodi od sitnozrnog (trofrakcijskog) betona, u ovom projektu označenog sa </w:t>
      </w:r>
      <w:r w:rsidRPr="004D2768">
        <w:rPr>
          <w:rFonts w:ascii="Times New Roman" w:hAnsi="Times New Roman" w:cs="Times New Roman"/>
          <w:sz w:val="24"/>
          <w:szCs w:val="24"/>
        </w:rPr>
        <w:t>BS</w:t>
      </w:r>
      <w:r w:rsidRPr="004D2768">
        <w:rPr>
          <w:rFonts w:ascii="Times New Roman" w:hAnsi="Times New Roman" w:cs="Times New Roman"/>
          <w:sz w:val="24"/>
          <w:szCs w:val="24"/>
          <w:lang w:val="sr-Cyrl-CS"/>
        </w:rPr>
        <w:t>. To je ujedno i jedini deo konstrukcije predmetnog rezervoara za koji je predviđena ova klasa-vrsta betona.</w:t>
      </w:r>
    </w:p>
    <w:p w:rsidR="004D2768" w:rsidRPr="004D2768" w:rsidRDefault="004D2768" w:rsidP="004D2768">
      <w:pPr>
        <w:ind w:firstLine="709"/>
        <w:jc w:val="both"/>
        <w:rPr>
          <w:rFonts w:ascii="Times New Roman" w:hAnsi="Times New Roman" w:cs="Times New Roman"/>
          <w:sz w:val="24"/>
          <w:szCs w:val="24"/>
          <w:lang w:val="sr-Cyrl-CS"/>
        </w:rPr>
      </w:pPr>
      <w:r w:rsidRPr="004D2768">
        <w:rPr>
          <w:rFonts w:ascii="Times New Roman" w:hAnsi="Times New Roman" w:cs="Times New Roman"/>
          <w:sz w:val="24"/>
          <w:szCs w:val="24"/>
          <w:lang w:val="sr-Cyrl-CS"/>
        </w:rPr>
        <w:t xml:space="preserve">         Završetak betoniranja </w:t>
      </w:r>
      <w:r w:rsidRPr="004D2768">
        <w:rPr>
          <w:rFonts w:ascii="Times New Roman" w:hAnsi="Times New Roman" w:cs="Times New Roman"/>
          <w:sz w:val="24"/>
          <w:szCs w:val="24"/>
        </w:rPr>
        <w:t>III</w:t>
      </w:r>
      <w:r w:rsidRPr="004D2768">
        <w:rPr>
          <w:rFonts w:ascii="Times New Roman" w:hAnsi="Times New Roman" w:cs="Times New Roman"/>
          <w:sz w:val="24"/>
          <w:szCs w:val="24"/>
          <w:lang w:val="sr-Cyrl-CS"/>
        </w:rPr>
        <w:t xml:space="preserve"> i </w:t>
      </w:r>
      <w:r w:rsidRPr="004D2768">
        <w:rPr>
          <w:rFonts w:ascii="Times New Roman" w:hAnsi="Times New Roman" w:cs="Times New Roman"/>
          <w:sz w:val="24"/>
          <w:szCs w:val="24"/>
        </w:rPr>
        <w:t xml:space="preserve">IV </w:t>
      </w:r>
      <w:r w:rsidRPr="004D2768">
        <w:rPr>
          <w:rFonts w:ascii="Times New Roman" w:hAnsi="Times New Roman" w:cs="Times New Roman"/>
          <w:sz w:val="24"/>
          <w:szCs w:val="24"/>
          <w:lang w:val="sr-Cyrl-CS"/>
        </w:rPr>
        <w:t xml:space="preserve">faze, na visini donje površine podvlake, predstavlja novu radnu razdelnicu, koja,slično razdelnicama izmađu </w:t>
      </w:r>
      <w:r w:rsidRPr="004D2768">
        <w:rPr>
          <w:rFonts w:ascii="Times New Roman" w:hAnsi="Times New Roman" w:cs="Times New Roman"/>
          <w:sz w:val="24"/>
          <w:szCs w:val="24"/>
        </w:rPr>
        <w:t>I</w:t>
      </w:r>
      <w:r w:rsidRPr="004D2768">
        <w:rPr>
          <w:rFonts w:ascii="Times New Roman" w:hAnsi="Times New Roman" w:cs="Times New Roman"/>
          <w:sz w:val="24"/>
          <w:szCs w:val="24"/>
          <w:lang w:val="sr-Cyrl-CS"/>
        </w:rPr>
        <w:t xml:space="preserve"> faze i faza </w:t>
      </w:r>
      <w:r w:rsidRPr="004D2768">
        <w:rPr>
          <w:rFonts w:ascii="Times New Roman" w:hAnsi="Times New Roman" w:cs="Times New Roman"/>
          <w:sz w:val="24"/>
          <w:szCs w:val="24"/>
        </w:rPr>
        <w:t>II</w:t>
      </w:r>
      <w:r w:rsidRPr="004D2768">
        <w:rPr>
          <w:rFonts w:ascii="Times New Roman" w:hAnsi="Times New Roman" w:cs="Times New Roman"/>
          <w:sz w:val="24"/>
          <w:szCs w:val="24"/>
          <w:lang w:val="sr-Cyrl-CS"/>
        </w:rPr>
        <w:t xml:space="preserve">, </w:t>
      </w:r>
      <w:r w:rsidRPr="004D2768">
        <w:rPr>
          <w:rFonts w:ascii="Times New Roman" w:hAnsi="Times New Roman" w:cs="Times New Roman"/>
          <w:sz w:val="24"/>
          <w:szCs w:val="24"/>
        </w:rPr>
        <w:t>III</w:t>
      </w:r>
      <w:r w:rsidRPr="004D2768">
        <w:rPr>
          <w:rFonts w:ascii="Times New Roman" w:hAnsi="Times New Roman" w:cs="Times New Roman"/>
          <w:sz w:val="24"/>
          <w:szCs w:val="24"/>
          <w:lang w:val="sr-Cyrl-CS"/>
        </w:rPr>
        <w:t xml:space="preserve"> i </w:t>
      </w:r>
      <w:r w:rsidRPr="004D2768">
        <w:rPr>
          <w:rFonts w:ascii="Times New Roman" w:hAnsi="Times New Roman" w:cs="Times New Roman"/>
          <w:sz w:val="24"/>
          <w:szCs w:val="24"/>
        </w:rPr>
        <w:t>IV</w:t>
      </w:r>
      <w:r w:rsidRPr="004D2768">
        <w:rPr>
          <w:rFonts w:ascii="Times New Roman" w:hAnsi="Times New Roman" w:cs="Times New Roman"/>
          <w:sz w:val="24"/>
          <w:szCs w:val="24"/>
          <w:lang w:val="sr-Cyrl-CS"/>
        </w:rPr>
        <w:t xml:space="preserve">, sledi iz tehnološkog razloga. Ovde je reč o takozvanom </w:t>
      </w:r>
      <w:r w:rsidRPr="004D2768">
        <w:rPr>
          <w:rFonts w:ascii="Times New Roman" w:hAnsi="Times New Roman" w:cs="Times New Roman"/>
          <w:i/>
          <w:sz w:val="24"/>
          <w:szCs w:val="24"/>
          <w:lang w:val="sr-Cyrl-CS"/>
        </w:rPr>
        <w:t>''sedanju''</w:t>
      </w:r>
      <w:r w:rsidRPr="004D2768">
        <w:rPr>
          <w:rFonts w:ascii="Times New Roman" w:hAnsi="Times New Roman" w:cs="Times New Roman"/>
          <w:sz w:val="24"/>
          <w:szCs w:val="24"/>
          <w:lang w:val="sr-Cyrl-CS"/>
        </w:rPr>
        <w:t xml:space="preserve"> betona u stubovima, odnosno zidovima rezervoara, koje bi, u slučaju zajedničkog betoniranja sa podvlakama i gornjom pločom, neminovno dovelo do pojave prslina ispod donje površine podvlake.</w:t>
      </w:r>
    </w:p>
    <w:p w:rsidR="004D2768" w:rsidRPr="004D2768" w:rsidRDefault="004D2768" w:rsidP="004D2768">
      <w:pPr>
        <w:ind w:firstLine="709"/>
        <w:jc w:val="both"/>
        <w:rPr>
          <w:rFonts w:ascii="Times New Roman" w:hAnsi="Times New Roman" w:cs="Times New Roman"/>
          <w:sz w:val="24"/>
          <w:szCs w:val="24"/>
          <w:lang w:val="sr-Cyrl-CS"/>
        </w:rPr>
      </w:pPr>
      <w:r w:rsidRPr="004D2768">
        <w:rPr>
          <w:rFonts w:ascii="Times New Roman" w:hAnsi="Times New Roman" w:cs="Times New Roman"/>
          <w:sz w:val="24"/>
          <w:szCs w:val="24"/>
          <w:lang w:val="sr-Cyrl-CS"/>
        </w:rPr>
        <w:t xml:space="preserve">         U cilju obezbeđivanja kvalitetnog ugarđivanja betona stubova i zidova rezervoara predviđeno je da se armatura podvlaka i gornje ploče rezervoara montira tek nakon betoniranja stubova i zidova. </w:t>
      </w:r>
    </w:p>
    <w:p w:rsidR="004D2768" w:rsidRPr="004D2768" w:rsidRDefault="004D2768" w:rsidP="004D2768">
      <w:pPr>
        <w:ind w:firstLine="709"/>
        <w:jc w:val="both"/>
        <w:rPr>
          <w:rFonts w:ascii="Times New Roman" w:hAnsi="Times New Roman" w:cs="Times New Roman"/>
          <w:sz w:val="24"/>
          <w:szCs w:val="24"/>
          <w:lang w:val="sr-Cyrl-CS"/>
        </w:rPr>
      </w:pPr>
    </w:p>
    <w:p w:rsidR="004D2768" w:rsidRPr="004D2768" w:rsidRDefault="004D2768" w:rsidP="004D2768">
      <w:pPr>
        <w:ind w:firstLine="709"/>
        <w:jc w:val="both"/>
        <w:rPr>
          <w:rFonts w:ascii="Times New Roman" w:hAnsi="Times New Roman" w:cs="Times New Roman"/>
          <w:sz w:val="24"/>
          <w:szCs w:val="24"/>
          <w:lang w:val="sr-Cyrl-CS"/>
        </w:rPr>
      </w:pPr>
      <w:r w:rsidRPr="004D2768">
        <w:rPr>
          <w:rFonts w:ascii="Times New Roman" w:hAnsi="Times New Roman" w:cs="Times New Roman"/>
          <w:sz w:val="24"/>
          <w:szCs w:val="24"/>
          <w:lang w:val="sr-Cyrl-CS"/>
        </w:rPr>
        <w:t xml:space="preserve">         </w:t>
      </w:r>
      <w:r w:rsidRPr="004D2768">
        <w:rPr>
          <w:rFonts w:ascii="Times New Roman" w:hAnsi="Times New Roman" w:cs="Times New Roman"/>
          <w:b/>
          <w:sz w:val="24"/>
          <w:szCs w:val="24"/>
        </w:rPr>
        <w:t>V</w:t>
      </w:r>
      <w:r w:rsidRPr="004D2768">
        <w:rPr>
          <w:rFonts w:ascii="Times New Roman" w:hAnsi="Times New Roman" w:cs="Times New Roman"/>
          <w:sz w:val="24"/>
          <w:szCs w:val="24"/>
          <w:lang w:val="sr-Cyrl-CS"/>
        </w:rPr>
        <w:t xml:space="preserve"> i</w:t>
      </w:r>
      <w:r w:rsidRPr="004D2768">
        <w:rPr>
          <w:rFonts w:ascii="Times New Roman" w:hAnsi="Times New Roman" w:cs="Times New Roman"/>
          <w:i/>
          <w:sz w:val="24"/>
          <w:szCs w:val="24"/>
          <w:lang w:val="sr-Cyrl-CS"/>
        </w:rPr>
        <w:t xml:space="preserve"> </w:t>
      </w:r>
      <w:r w:rsidRPr="004D2768">
        <w:rPr>
          <w:rFonts w:ascii="Times New Roman" w:hAnsi="Times New Roman" w:cs="Times New Roman"/>
          <w:b/>
          <w:sz w:val="24"/>
          <w:szCs w:val="24"/>
        </w:rPr>
        <w:t>VI</w:t>
      </w:r>
      <w:r w:rsidRPr="004D2768">
        <w:rPr>
          <w:rFonts w:ascii="Times New Roman" w:hAnsi="Times New Roman" w:cs="Times New Roman"/>
          <w:sz w:val="24"/>
          <w:szCs w:val="24"/>
        </w:rPr>
        <w:t xml:space="preserve"> </w:t>
      </w:r>
      <w:r w:rsidRPr="004D2768">
        <w:rPr>
          <w:rFonts w:ascii="Times New Roman" w:hAnsi="Times New Roman" w:cs="Times New Roman"/>
          <w:sz w:val="24"/>
          <w:szCs w:val="24"/>
          <w:lang w:val="en-US"/>
        </w:rPr>
        <w:t>f</w:t>
      </w:r>
      <w:r w:rsidRPr="004D2768">
        <w:rPr>
          <w:rFonts w:ascii="Times New Roman" w:hAnsi="Times New Roman" w:cs="Times New Roman"/>
          <w:sz w:val="24"/>
          <w:szCs w:val="24"/>
          <w:lang w:val="sr-Cyrl-CS"/>
        </w:rPr>
        <w:t>aza</w:t>
      </w:r>
      <w:r w:rsidRPr="004D2768">
        <w:rPr>
          <w:rFonts w:ascii="Times New Roman" w:hAnsi="Times New Roman" w:cs="Times New Roman"/>
          <w:i/>
          <w:sz w:val="24"/>
          <w:szCs w:val="24"/>
          <w:lang w:val="sr-Cyrl-CS"/>
        </w:rPr>
        <w:t xml:space="preserve"> </w:t>
      </w:r>
      <w:r w:rsidRPr="004D2768">
        <w:rPr>
          <w:rFonts w:ascii="Times New Roman" w:hAnsi="Times New Roman" w:cs="Times New Roman"/>
          <w:sz w:val="24"/>
          <w:szCs w:val="24"/>
          <w:lang w:val="sr-Cyrl-CS"/>
        </w:rPr>
        <w:t>betoniranja odnose se na betoniranje podvlaka i gornje ploče rezervoara, sa vertikaln</w:t>
      </w:r>
      <w:r w:rsidRPr="004D2768">
        <w:rPr>
          <w:rFonts w:ascii="Times New Roman" w:hAnsi="Times New Roman" w:cs="Times New Roman"/>
          <w:sz w:val="24"/>
          <w:szCs w:val="24"/>
          <w:lang w:val="en-US"/>
        </w:rPr>
        <w:t>im</w:t>
      </w:r>
      <w:r w:rsidRPr="004D2768">
        <w:rPr>
          <w:rFonts w:ascii="Times New Roman" w:hAnsi="Times New Roman" w:cs="Times New Roman"/>
          <w:sz w:val="24"/>
          <w:szCs w:val="24"/>
          <w:lang w:val="sr-Cyrl-CS"/>
        </w:rPr>
        <w:t xml:space="preserve"> radn</w:t>
      </w:r>
      <w:r w:rsidRPr="004D2768">
        <w:rPr>
          <w:rFonts w:ascii="Times New Roman" w:hAnsi="Times New Roman" w:cs="Times New Roman"/>
          <w:sz w:val="24"/>
          <w:szCs w:val="24"/>
          <w:lang w:val="en-US"/>
        </w:rPr>
        <w:t>im</w:t>
      </w:r>
      <w:r w:rsidRPr="004D2768">
        <w:rPr>
          <w:rFonts w:ascii="Times New Roman" w:hAnsi="Times New Roman" w:cs="Times New Roman"/>
          <w:sz w:val="24"/>
          <w:szCs w:val="24"/>
          <w:lang w:val="sr-Cyrl-CS"/>
        </w:rPr>
        <w:t xml:space="preserve"> razdelnic</w:t>
      </w:r>
      <w:r w:rsidRPr="004D2768">
        <w:rPr>
          <w:rFonts w:ascii="Times New Roman" w:hAnsi="Times New Roman" w:cs="Times New Roman"/>
          <w:sz w:val="24"/>
          <w:szCs w:val="24"/>
          <w:lang w:val="en-US"/>
        </w:rPr>
        <w:t>ama</w:t>
      </w:r>
      <w:r w:rsidRPr="004D2768">
        <w:rPr>
          <w:rFonts w:ascii="Times New Roman" w:hAnsi="Times New Roman" w:cs="Times New Roman"/>
          <w:sz w:val="24"/>
          <w:szCs w:val="24"/>
          <w:lang w:val="sr-Cyrl-CS"/>
        </w:rPr>
        <w:t xml:space="preserve"> </w:t>
      </w:r>
      <w:r w:rsidRPr="004D2768">
        <w:rPr>
          <w:rFonts w:ascii="Times New Roman" w:hAnsi="Times New Roman" w:cs="Times New Roman"/>
          <w:sz w:val="24"/>
          <w:szCs w:val="24"/>
        </w:rPr>
        <w:t>R-R</w:t>
      </w:r>
      <w:r w:rsidR="00C7571B">
        <w:rPr>
          <w:rFonts w:ascii="Times New Roman" w:hAnsi="Times New Roman" w:cs="Times New Roman"/>
          <w:sz w:val="24"/>
          <w:szCs w:val="24"/>
          <w:lang w:val="sr-Cyrl-CS"/>
        </w:rPr>
        <w:t>, izvedenom na 1</w:t>
      </w:r>
      <w:r w:rsidR="00C7571B">
        <w:rPr>
          <w:rFonts w:ascii="Times New Roman" w:hAnsi="Times New Roman" w:cs="Times New Roman"/>
          <w:sz w:val="24"/>
          <w:szCs w:val="24"/>
        </w:rPr>
        <w:t>,50</w:t>
      </w:r>
      <w:r w:rsidRPr="004D2768">
        <w:rPr>
          <w:rFonts w:ascii="Times New Roman" w:hAnsi="Times New Roman" w:cs="Times New Roman"/>
          <w:sz w:val="24"/>
          <w:szCs w:val="24"/>
        </w:rPr>
        <w:t>m</w:t>
      </w:r>
      <w:r w:rsidRPr="004D2768">
        <w:rPr>
          <w:rFonts w:ascii="Times New Roman" w:hAnsi="Times New Roman" w:cs="Times New Roman"/>
          <w:sz w:val="24"/>
          <w:szCs w:val="24"/>
          <w:lang w:val="sr-Cyrl-CS"/>
        </w:rPr>
        <w:t xml:space="preserve"> od ose </w:t>
      </w:r>
      <w:r w:rsidR="00C7571B">
        <w:rPr>
          <w:rFonts w:ascii="Times New Roman" w:hAnsi="Times New Roman" w:cs="Times New Roman"/>
          <w:sz w:val="24"/>
          <w:szCs w:val="24"/>
        </w:rPr>
        <w:t xml:space="preserve">jedne </w:t>
      </w:r>
      <w:r w:rsidRPr="004D2768">
        <w:rPr>
          <w:rFonts w:ascii="Times New Roman" w:hAnsi="Times New Roman" w:cs="Times New Roman"/>
          <w:sz w:val="24"/>
          <w:szCs w:val="24"/>
          <w:lang w:val="sr-Cyrl-CS"/>
        </w:rPr>
        <w:t>poprečne podvlake</w:t>
      </w:r>
      <w:r w:rsidRPr="004D2768">
        <w:rPr>
          <w:rFonts w:ascii="Times New Roman" w:hAnsi="Times New Roman" w:cs="Times New Roman"/>
          <w:sz w:val="24"/>
          <w:szCs w:val="24"/>
        </w:rPr>
        <w:t xml:space="preserve"> </w:t>
      </w:r>
      <w:r w:rsidRPr="004D2768">
        <w:rPr>
          <w:rFonts w:ascii="Times New Roman" w:hAnsi="Times New Roman" w:cs="Times New Roman"/>
          <w:sz w:val="24"/>
          <w:szCs w:val="24"/>
          <w:lang w:val="sr-Cyrl-CS"/>
        </w:rPr>
        <w:t>(</w:t>
      </w:r>
      <w:r w:rsidRPr="004D2768">
        <w:rPr>
          <w:rFonts w:ascii="Times New Roman" w:hAnsi="Times New Roman" w:cs="Times New Roman"/>
          <w:sz w:val="24"/>
          <w:szCs w:val="24"/>
          <w:lang w:val="en-US"/>
        </w:rPr>
        <w:t>videti</w:t>
      </w:r>
      <w:r w:rsidRPr="004D2768">
        <w:rPr>
          <w:rFonts w:ascii="Times New Roman" w:hAnsi="Times New Roman" w:cs="Times New Roman"/>
          <w:sz w:val="24"/>
          <w:szCs w:val="24"/>
          <w:lang w:val="sr-Cyrl-CS"/>
        </w:rPr>
        <w:t xml:space="preserve"> </w:t>
      </w:r>
      <w:r w:rsidRPr="004D2768">
        <w:rPr>
          <w:rFonts w:ascii="Times New Roman" w:hAnsi="Times New Roman" w:cs="Times New Roman"/>
          <w:sz w:val="24"/>
          <w:szCs w:val="24"/>
          <w:lang w:val="en-US"/>
        </w:rPr>
        <w:t>na</w:t>
      </w:r>
      <w:r w:rsidRPr="004D2768">
        <w:rPr>
          <w:rFonts w:ascii="Times New Roman" w:hAnsi="Times New Roman" w:cs="Times New Roman"/>
          <w:sz w:val="24"/>
          <w:szCs w:val="24"/>
          <w:lang w:val="sr-Cyrl-CS"/>
        </w:rPr>
        <w:t xml:space="preserve"> </w:t>
      </w:r>
      <w:r w:rsidRPr="004D2768">
        <w:rPr>
          <w:rFonts w:ascii="Times New Roman" w:hAnsi="Times New Roman" w:cs="Times New Roman"/>
          <w:sz w:val="24"/>
          <w:szCs w:val="24"/>
          <w:lang w:val="en-US"/>
        </w:rPr>
        <w:t>crte</w:t>
      </w:r>
      <w:r w:rsidRPr="004D2768">
        <w:rPr>
          <w:rFonts w:ascii="Times New Roman" w:hAnsi="Times New Roman" w:cs="Times New Roman"/>
          <w:sz w:val="24"/>
          <w:szCs w:val="24"/>
          <w:lang w:val="sr-Cyrl-CS"/>
        </w:rPr>
        <w:t>ž</w:t>
      </w:r>
      <w:r w:rsidRPr="004D2768">
        <w:rPr>
          <w:rFonts w:ascii="Times New Roman" w:hAnsi="Times New Roman" w:cs="Times New Roman"/>
          <w:sz w:val="24"/>
          <w:szCs w:val="24"/>
          <w:lang w:val="en-US"/>
        </w:rPr>
        <w:t>u</w:t>
      </w:r>
      <w:r w:rsidR="00C7571B">
        <w:rPr>
          <w:rFonts w:ascii="Times New Roman" w:hAnsi="Times New Roman" w:cs="Times New Roman"/>
          <w:sz w:val="24"/>
          <w:szCs w:val="24"/>
          <w:lang w:val="en-US"/>
        </w:rPr>
        <w:t xml:space="preserve"> broj 4)</w:t>
      </w:r>
      <w:r w:rsidRPr="004D2768">
        <w:rPr>
          <w:rFonts w:ascii="Times New Roman" w:hAnsi="Times New Roman" w:cs="Times New Roman"/>
          <w:sz w:val="24"/>
          <w:szCs w:val="24"/>
          <w:lang w:val="sr-Cyrl-CS"/>
        </w:rPr>
        <w:t>. Ovu vertikalnu radnu razdelnicu, odnosno vertikalni prekid betoniranja  u okviru gornje ploče, neophodno je izvesti post</w:t>
      </w:r>
      <w:r w:rsidRPr="004D2768">
        <w:rPr>
          <w:rFonts w:ascii="Times New Roman" w:hAnsi="Times New Roman" w:cs="Times New Roman"/>
          <w:sz w:val="24"/>
          <w:szCs w:val="24"/>
          <w:lang w:val="en-US"/>
        </w:rPr>
        <w:t>a</w:t>
      </w:r>
      <w:r w:rsidRPr="004D2768">
        <w:rPr>
          <w:rFonts w:ascii="Times New Roman" w:hAnsi="Times New Roman" w:cs="Times New Roman"/>
          <w:sz w:val="24"/>
          <w:szCs w:val="24"/>
          <w:lang w:val="sr-Cyrl-CS"/>
        </w:rPr>
        <w:t xml:space="preserve">vljanjem posebne privremene </w:t>
      </w:r>
      <w:r w:rsidRPr="004D2768">
        <w:rPr>
          <w:rFonts w:ascii="Times New Roman" w:hAnsi="Times New Roman" w:cs="Times New Roman"/>
          <w:sz w:val="24"/>
          <w:szCs w:val="24"/>
          <w:lang w:val="en-US"/>
        </w:rPr>
        <w:t>op</w:t>
      </w:r>
      <w:r w:rsidRPr="004D2768">
        <w:rPr>
          <w:rFonts w:ascii="Times New Roman" w:hAnsi="Times New Roman" w:cs="Times New Roman"/>
          <w:sz w:val="24"/>
          <w:szCs w:val="24"/>
          <w:lang w:val="sr-Cyrl-CS"/>
        </w:rPr>
        <w:t xml:space="preserve">late prema detalju E </w:t>
      </w:r>
      <w:r w:rsidR="00C7571B">
        <w:rPr>
          <w:rFonts w:ascii="Times New Roman" w:hAnsi="Times New Roman" w:cs="Times New Roman"/>
          <w:sz w:val="24"/>
          <w:szCs w:val="24"/>
        </w:rPr>
        <w:t>prikazanom na crtežu broj 5</w:t>
      </w:r>
      <w:r w:rsidRPr="004D2768">
        <w:rPr>
          <w:rFonts w:ascii="Times New Roman" w:hAnsi="Times New Roman" w:cs="Times New Roman"/>
          <w:sz w:val="24"/>
          <w:szCs w:val="24"/>
          <w:lang w:val="sr-Cyrl-CS"/>
        </w:rPr>
        <w:t xml:space="preserve">. </w:t>
      </w:r>
      <w:r w:rsidRPr="004D2768">
        <w:rPr>
          <w:rFonts w:ascii="Times New Roman" w:hAnsi="Times New Roman" w:cs="Times New Roman"/>
          <w:sz w:val="24"/>
          <w:szCs w:val="24"/>
          <w:lang w:val="en-US"/>
        </w:rPr>
        <w:t>Ova</w:t>
      </w:r>
      <w:r w:rsidRPr="004D2768">
        <w:rPr>
          <w:rFonts w:ascii="Times New Roman" w:hAnsi="Times New Roman" w:cs="Times New Roman"/>
          <w:sz w:val="24"/>
          <w:szCs w:val="24"/>
          <w:lang w:val="sr-Cyrl-CS"/>
        </w:rPr>
        <w:t xml:space="preserve"> privremena oplata </w:t>
      </w:r>
      <w:r w:rsidRPr="004D2768">
        <w:rPr>
          <w:rFonts w:ascii="Times New Roman" w:hAnsi="Times New Roman" w:cs="Times New Roman"/>
          <w:sz w:val="24"/>
          <w:szCs w:val="24"/>
          <w:lang w:val="en-US"/>
        </w:rPr>
        <w:t>se</w:t>
      </w:r>
      <w:r w:rsidRPr="004D2768">
        <w:rPr>
          <w:rFonts w:ascii="Times New Roman" w:hAnsi="Times New Roman" w:cs="Times New Roman"/>
          <w:sz w:val="24"/>
          <w:szCs w:val="24"/>
          <w:lang w:val="sr-Cyrl-CS"/>
        </w:rPr>
        <w:t>, kao i oplata između kampada i čvorova u okviru zidova rezervoara, uklanja pre nastavka betoniranja sledeće faze.</w:t>
      </w:r>
    </w:p>
    <w:p w:rsidR="004D2768" w:rsidRPr="004D2768" w:rsidRDefault="004D2768" w:rsidP="004D2768">
      <w:pPr>
        <w:ind w:firstLine="709"/>
        <w:jc w:val="both"/>
        <w:rPr>
          <w:rFonts w:ascii="Times New Roman" w:hAnsi="Times New Roman" w:cs="Times New Roman"/>
          <w:sz w:val="24"/>
          <w:szCs w:val="24"/>
          <w:lang w:val="sr-Cyrl-CS"/>
        </w:rPr>
      </w:pPr>
      <w:r w:rsidRPr="004D2768">
        <w:rPr>
          <w:rFonts w:ascii="Times New Roman" w:hAnsi="Times New Roman" w:cs="Times New Roman"/>
          <w:sz w:val="24"/>
          <w:szCs w:val="24"/>
          <w:lang w:val="sr-Cyrl-CS"/>
        </w:rPr>
        <w:t xml:space="preserve">         I ova radna razdelnica, kao i ona u okviru obimnih zidova, izvodi se u cilju eliminacije štetnih posledica skupljanja.</w:t>
      </w:r>
    </w:p>
    <w:p w:rsidR="004D2768" w:rsidRDefault="004D2768" w:rsidP="004D2768">
      <w:pPr>
        <w:ind w:firstLine="709"/>
        <w:jc w:val="both"/>
        <w:rPr>
          <w:rFonts w:ascii="Times New Roman" w:hAnsi="Times New Roman" w:cs="Times New Roman"/>
          <w:sz w:val="24"/>
          <w:szCs w:val="24"/>
        </w:rPr>
      </w:pPr>
      <w:r w:rsidRPr="004D2768">
        <w:rPr>
          <w:rFonts w:ascii="Times New Roman" w:hAnsi="Times New Roman" w:cs="Times New Roman"/>
          <w:sz w:val="24"/>
          <w:szCs w:val="24"/>
          <w:lang w:val="sr-Cyrl-CS"/>
        </w:rPr>
        <w:t xml:space="preserve">          Kako je gornja ploča rezervoara debljine 1</w:t>
      </w:r>
      <w:r w:rsidR="00C7571B">
        <w:rPr>
          <w:rFonts w:ascii="Times New Roman" w:hAnsi="Times New Roman" w:cs="Times New Roman"/>
          <w:sz w:val="24"/>
          <w:szCs w:val="24"/>
        </w:rPr>
        <w:t>8</w:t>
      </w:r>
      <w:r w:rsidRPr="004D2768">
        <w:rPr>
          <w:rFonts w:ascii="Times New Roman" w:hAnsi="Times New Roman" w:cs="Times New Roman"/>
          <w:sz w:val="24"/>
          <w:szCs w:val="24"/>
        </w:rPr>
        <w:t>cm</w:t>
      </w:r>
      <w:r w:rsidRPr="004D2768">
        <w:rPr>
          <w:rFonts w:ascii="Times New Roman" w:hAnsi="Times New Roman" w:cs="Times New Roman"/>
          <w:sz w:val="24"/>
          <w:szCs w:val="24"/>
          <w:lang w:val="sr-Cyrl-CS"/>
        </w:rPr>
        <w:t>, to se i u ovom slučaju kao i kod donje ploče, betoniranje v</w:t>
      </w:r>
      <w:r w:rsidRPr="004D2768">
        <w:rPr>
          <w:rFonts w:ascii="Times New Roman" w:hAnsi="Times New Roman" w:cs="Times New Roman"/>
          <w:sz w:val="24"/>
          <w:szCs w:val="24"/>
          <w:lang w:val="en-US"/>
        </w:rPr>
        <w:t>r</w:t>
      </w:r>
      <w:r w:rsidRPr="004D2768">
        <w:rPr>
          <w:rFonts w:ascii="Times New Roman" w:hAnsi="Times New Roman" w:cs="Times New Roman"/>
          <w:sz w:val="24"/>
          <w:szCs w:val="24"/>
          <w:lang w:val="sr-Cyrl-CS"/>
        </w:rPr>
        <w:t>ši u jednom sloju, s tim što se, za razliku od donje ploče, gornja ploča ne mora izvoditi u trakama, jer se radi o manjoj količini betona</w:t>
      </w:r>
      <w:r w:rsidR="00467D17">
        <w:rPr>
          <w:rFonts w:ascii="Times New Roman" w:hAnsi="Times New Roman" w:cs="Times New Roman"/>
          <w:sz w:val="24"/>
          <w:szCs w:val="24"/>
        </w:rPr>
        <w:t>.</w:t>
      </w:r>
    </w:p>
    <w:p w:rsidR="00F31A97" w:rsidRDefault="00F31A97" w:rsidP="00F31A97">
      <w:pPr>
        <w:jc w:val="both"/>
        <w:rPr>
          <w:rFonts w:ascii="Times New Roman" w:hAnsi="Times New Roman" w:cs="Times New Roman"/>
          <w:b/>
          <w:sz w:val="24"/>
          <w:szCs w:val="24"/>
          <w:u w:val="single"/>
        </w:rPr>
      </w:pPr>
    </w:p>
    <w:p w:rsidR="007616EF" w:rsidRDefault="007616EF" w:rsidP="00F31A97">
      <w:pPr>
        <w:jc w:val="both"/>
        <w:rPr>
          <w:rFonts w:ascii="Times New Roman" w:hAnsi="Times New Roman" w:cs="Times New Roman"/>
          <w:b/>
          <w:sz w:val="24"/>
          <w:szCs w:val="24"/>
          <w:u w:val="single"/>
        </w:rPr>
      </w:pPr>
    </w:p>
    <w:p w:rsidR="007616EF" w:rsidRDefault="007616EF" w:rsidP="00F31A97">
      <w:pPr>
        <w:jc w:val="both"/>
        <w:rPr>
          <w:rFonts w:ascii="Times New Roman" w:hAnsi="Times New Roman" w:cs="Times New Roman"/>
          <w:b/>
          <w:sz w:val="24"/>
          <w:szCs w:val="24"/>
          <w:u w:val="single"/>
        </w:rPr>
      </w:pPr>
    </w:p>
    <w:p w:rsidR="00F31A97" w:rsidRDefault="00F31A97" w:rsidP="00F31A97">
      <w:pPr>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7</w:t>
      </w:r>
      <w:r w:rsidRPr="00D81003">
        <w:rPr>
          <w:rFonts w:ascii="Times New Roman" w:hAnsi="Times New Roman" w:cs="Times New Roman"/>
          <w:b/>
          <w:sz w:val="24"/>
          <w:szCs w:val="24"/>
          <w:u w:val="single"/>
        </w:rPr>
        <w:t>.</w:t>
      </w:r>
      <w:r>
        <w:rPr>
          <w:rFonts w:ascii="Times New Roman" w:hAnsi="Times New Roman" w:cs="Times New Roman"/>
          <w:b/>
          <w:sz w:val="24"/>
          <w:szCs w:val="24"/>
          <w:u w:val="single"/>
        </w:rPr>
        <w:t>2</w:t>
      </w:r>
      <w:r w:rsidRPr="00D81003">
        <w:rPr>
          <w:rFonts w:ascii="Times New Roman" w:hAnsi="Times New Roman" w:cs="Times New Roman"/>
          <w:b/>
          <w:sz w:val="24"/>
          <w:szCs w:val="24"/>
          <w:u w:val="single"/>
        </w:rPr>
        <w:t xml:space="preserve">. </w:t>
      </w:r>
      <w:r>
        <w:rPr>
          <w:rFonts w:ascii="Times New Roman" w:hAnsi="Times New Roman" w:cs="Times New Roman"/>
          <w:b/>
          <w:sz w:val="24"/>
          <w:szCs w:val="24"/>
          <w:u w:val="single"/>
        </w:rPr>
        <w:t>Količine i klase-vrste betona po fazama</w:t>
      </w:r>
    </w:p>
    <w:p w:rsidR="00F31A97" w:rsidRDefault="00F31A97" w:rsidP="00F31A97">
      <w:pPr>
        <w:rPr>
          <w:b/>
          <w:i/>
        </w:rPr>
      </w:pPr>
    </w:p>
    <w:p w:rsidR="00F31A97" w:rsidRPr="00F31A97" w:rsidRDefault="00F31A97" w:rsidP="00F31A97">
      <w:pPr>
        <w:ind w:firstLine="709"/>
        <w:jc w:val="both"/>
        <w:rPr>
          <w:rFonts w:ascii="Times New Roman" w:hAnsi="Times New Roman" w:cs="Times New Roman"/>
          <w:sz w:val="24"/>
          <w:szCs w:val="24"/>
          <w:lang w:val="sr-Cyrl-CS"/>
        </w:rPr>
      </w:pPr>
      <w:r w:rsidRPr="00F31A97">
        <w:rPr>
          <w:rFonts w:ascii="Times New Roman" w:hAnsi="Times New Roman" w:cs="Times New Roman"/>
          <w:sz w:val="24"/>
          <w:szCs w:val="24"/>
          <w:lang w:val="sr-Cyrl-CS"/>
        </w:rPr>
        <w:t>U okviru ovog poglavalja daće se postupak proračuna količina betona po pojedinim fazama betoniranja  i navesti klase-vrste betona primenjene u pojedinim fazama.</w:t>
      </w:r>
    </w:p>
    <w:p w:rsidR="00F31A97" w:rsidRDefault="00F31A97" w:rsidP="00F31A97">
      <w:pPr>
        <w:rPr>
          <w:lang w:val="sr-Cyrl-CS"/>
        </w:rPr>
      </w:pPr>
    </w:p>
    <w:p w:rsidR="00F31A97" w:rsidRPr="00F31A97" w:rsidRDefault="00F31A97" w:rsidP="00F31A97">
      <w:pPr>
        <w:rPr>
          <w:rFonts w:ascii="Times New Roman" w:hAnsi="Times New Roman" w:cs="Times New Roman"/>
          <w:sz w:val="24"/>
          <w:szCs w:val="24"/>
          <w:u w:val="single"/>
          <w:lang w:val="en-US"/>
        </w:rPr>
      </w:pPr>
      <w:r w:rsidRPr="00F31A97">
        <w:rPr>
          <w:rFonts w:ascii="Times New Roman" w:hAnsi="Times New Roman" w:cs="Times New Roman"/>
          <w:sz w:val="24"/>
          <w:szCs w:val="24"/>
          <w:u w:val="single"/>
          <w:lang w:val="sr-Cyrl-CS"/>
        </w:rPr>
        <w:t>7.2.1. Prva faza betoniranja:</w:t>
      </w:r>
      <w:r w:rsidR="00BF21C2">
        <w:rPr>
          <w:rFonts w:ascii="Times New Roman" w:hAnsi="Times New Roman" w:cs="Times New Roman"/>
          <w:sz w:val="24"/>
          <w:szCs w:val="24"/>
          <w:u w:val="single"/>
        </w:rPr>
        <w:t xml:space="preserve"> </w:t>
      </w:r>
      <w:r w:rsidRPr="00F31A97">
        <w:rPr>
          <w:rFonts w:ascii="Times New Roman" w:hAnsi="Times New Roman" w:cs="Times New Roman"/>
          <w:sz w:val="24"/>
          <w:szCs w:val="24"/>
          <w:u w:val="single"/>
          <w:lang w:val="sr-Cyrl-CS"/>
        </w:rPr>
        <w:t>donja ploča rezervoara, sa delom obimnih zidova visine 10cm</w:t>
      </w:r>
    </w:p>
    <w:p w:rsidR="00BA01C3" w:rsidRDefault="00F31A97" w:rsidP="00F31A97">
      <w:pPr>
        <w:rPr>
          <w:b/>
        </w:rPr>
      </w:pPr>
      <w:r>
        <w:rPr>
          <w:b/>
          <w:lang w:val="sr-Cyrl-CS"/>
        </w:rPr>
        <w:t xml:space="preserve">         </w:t>
      </w:r>
    </w:p>
    <w:p w:rsidR="00F31A97" w:rsidRPr="00BF21C2" w:rsidRDefault="00F31A97" w:rsidP="00F31A97">
      <w:pPr>
        <w:rPr>
          <w:rFonts w:ascii="Times New Roman" w:hAnsi="Times New Roman" w:cs="Times New Roman"/>
          <w:sz w:val="24"/>
          <w:szCs w:val="24"/>
          <w:lang w:val="sr-Cyrl-CS"/>
        </w:rPr>
      </w:pPr>
      <w:r>
        <w:rPr>
          <w:lang w:val="sr-Cyrl-CS"/>
        </w:rPr>
        <w:t>-</w:t>
      </w:r>
      <w:r w:rsidRPr="00BF21C2">
        <w:rPr>
          <w:rFonts w:ascii="Times New Roman" w:hAnsi="Times New Roman" w:cs="Times New Roman"/>
          <w:sz w:val="24"/>
          <w:szCs w:val="24"/>
          <w:lang w:val="sr-Cyrl-CS"/>
        </w:rPr>
        <w:t xml:space="preserve">beton klase </w:t>
      </w:r>
      <w:r w:rsidRPr="00BF21C2">
        <w:rPr>
          <w:rFonts w:ascii="Times New Roman" w:hAnsi="Times New Roman" w:cs="Times New Roman"/>
          <w:sz w:val="24"/>
          <w:szCs w:val="24"/>
        </w:rPr>
        <w:t>B,</w:t>
      </w:r>
      <w:r w:rsidRPr="00BF21C2">
        <w:rPr>
          <w:rFonts w:ascii="Times New Roman" w:hAnsi="Times New Roman" w:cs="Times New Roman"/>
          <w:sz w:val="24"/>
          <w:szCs w:val="24"/>
          <w:lang w:val="sr-Cyrl-CS"/>
        </w:rPr>
        <w:t xml:space="preserve">vrste </w:t>
      </w:r>
      <w:r w:rsidRPr="00BF21C2">
        <w:rPr>
          <w:rFonts w:ascii="Times New Roman" w:hAnsi="Times New Roman" w:cs="Times New Roman"/>
          <w:sz w:val="24"/>
          <w:szCs w:val="24"/>
        </w:rPr>
        <w:t>BN</w:t>
      </w:r>
      <w:r w:rsidRPr="00BF21C2">
        <w:rPr>
          <w:rFonts w:ascii="Times New Roman" w:hAnsi="Times New Roman" w:cs="Times New Roman"/>
          <w:sz w:val="24"/>
          <w:szCs w:val="24"/>
          <w:lang w:val="sr-Cyrl-CS"/>
        </w:rPr>
        <w:t>-</w:t>
      </w: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sz w:val="24"/>
          <w:szCs w:val="24"/>
          <w:lang w:val="sr-Cyrl-CS"/>
        </w:rPr>
        <w:t xml:space="preserve">         -ukupna količina betona u ovoj fazi je:</w:t>
      </w: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sz w:val="24"/>
          <w:szCs w:val="24"/>
          <w:lang w:val="sr-Cyrl-CS"/>
        </w:rPr>
        <w:t xml:space="preserve">                </w:t>
      </w:r>
      <w:r w:rsidRPr="00BF21C2">
        <w:rPr>
          <w:rFonts w:ascii="Times New Roman" w:hAnsi="Times New Roman" w:cs="Times New Roman"/>
          <w:sz w:val="24"/>
          <w:szCs w:val="24"/>
        </w:rPr>
        <w:t xml:space="preserve">V= </w:t>
      </w:r>
      <w:r w:rsidR="00A9008C">
        <w:rPr>
          <w:rFonts w:ascii="Times New Roman" w:hAnsi="Times New Roman" w:cs="Times New Roman"/>
          <w:sz w:val="24"/>
          <w:szCs w:val="24"/>
          <w:lang w:val="en-US"/>
        </w:rPr>
        <w:t>252</w:t>
      </w:r>
      <w:r w:rsidR="00B30A8A" w:rsidRPr="00B30A8A">
        <w:rPr>
          <w:rFonts w:ascii="Times New Roman" w:hAnsi="Times New Roman" w:cs="Times New Roman"/>
          <w:sz w:val="24"/>
          <w:szCs w:val="24"/>
          <w:lang w:val="en-US"/>
        </w:rPr>
        <w:t>,</w:t>
      </w:r>
      <w:r w:rsidR="00A9008C">
        <w:rPr>
          <w:rFonts w:ascii="Times New Roman" w:hAnsi="Times New Roman" w:cs="Times New Roman"/>
          <w:sz w:val="24"/>
          <w:szCs w:val="24"/>
          <w:lang w:val="en-US"/>
        </w:rPr>
        <w:t>78</w:t>
      </w:r>
      <w:r w:rsidRPr="00B30A8A">
        <w:rPr>
          <w:rFonts w:ascii="Times New Roman" w:hAnsi="Times New Roman" w:cs="Times New Roman"/>
          <w:sz w:val="24"/>
          <w:szCs w:val="24"/>
        </w:rPr>
        <w:t xml:space="preserve"> m</w:t>
      </w:r>
      <w:r w:rsidRPr="00B30A8A">
        <w:rPr>
          <w:rFonts w:ascii="Times New Roman" w:hAnsi="Times New Roman" w:cs="Times New Roman"/>
          <w:sz w:val="24"/>
          <w:szCs w:val="24"/>
          <w:vertAlign w:val="superscript"/>
        </w:rPr>
        <w:t>3</w:t>
      </w:r>
      <w:r w:rsidRPr="00BF21C2">
        <w:rPr>
          <w:rFonts w:ascii="Times New Roman" w:hAnsi="Times New Roman" w:cs="Times New Roman"/>
          <w:sz w:val="24"/>
          <w:szCs w:val="24"/>
          <w:vertAlign w:val="superscript"/>
        </w:rPr>
        <w:t xml:space="preserve"> </w:t>
      </w:r>
      <w:r w:rsidRPr="00BF21C2">
        <w:rPr>
          <w:rFonts w:ascii="Times New Roman" w:hAnsi="Times New Roman" w:cs="Times New Roman"/>
          <w:sz w:val="24"/>
          <w:szCs w:val="24"/>
        </w:rPr>
        <w:t xml:space="preserve"> </w:t>
      </w:r>
    </w:p>
    <w:p w:rsidR="00F31A97" w:rsidRPr="00B30A8A" w:rsidRDefault="00F31A97" w:rsidP="00F31A97">
      <w:pPr>
        <w:rPr>
          <w:rFonts w:ascii="Times New Roman" w:hAnsi="Times New Roman" w:cs="Times New Roman"/>
          <w:sz w:val="24"/>
          <w:szCs w:val="24"/>
        </w:rPr>
      </w:pPr>
      <w:r w:rsidRPr="00BF21C2">
        <w:rPr>
          <w:rFonts w:ascii="Times New Roman" w:hAnsi="Times New Roman" w:cs="Times New Roman"/>
          <w:sz w:val="24"/>
          <w:szCs w:val="24"/>
        </w:rPr>
        <w:t xml:space="preserve">         -</w:t>
      </w:r>
      <w:r w:rsidRPr="00BF21C2">
        <w:rPr>
          <w:rFonts w:ascii="Times New Roman" w:hAnsi="Times New Roman" w:cs="Times New Roman"/>
          <w:sz w:val="24"/>
          <w:szCs w:val="24"/>
          <w:lang w:val="sr-Cyrl-CS"/>
        </w:rPr>
        <w:t>količine betona po pojedi</w:t>
      </w:r>
      <w:r w:rsidR="00B30A8A">
        <w:rPr>
          <w:rFonts w:ascii="Times New Roman" w:hAnsi="Times New Roman" w:cs="Times New Roman"/>
          <w:sz w:val="24"/>
          <w:szCs w:val="24"/>
          <w:lang w:val="sr-Cyrl-CS"/>
        </w:rPr>
        <w:t xml:space="preserve">nim trakama,označene na crtežu </w:t>
      </w:r>
      <w:r w:rsidR="00B30A8A">
        <w:rPr>
          <w:rFonts w:ascii="Times New Roman" w:hAnsi="Times New Roman" w:cs="Times New Roman"/>
          <w:sz w:val="24"/>
          <w:szCs w:val="24"/>
        </w:rPr>
        <w:t>broj 4</w:t>
      </w:r>
    </w:p>
    <w:p w:rsidR="00F31A97" w:rsidRPr="00BF21C2" w:rsidRDefault="00F31A97" w:rsidP="00F31A97">
      <w:pPr>
        <w:rPr>
          <w:rFonts w:ascii="Times New Roman" w:hAnsi="Times New Roman" w:cs="Times New Roman"/>
          <w:sz w:val="24"/>
          <w:szCs w:val="24"/>
          <w:lang w:val="en-US"/>
        </w:rPr>
      </w:pPr>
      <w:r>
        <w:rPr>
          <w:lang w:val="sr-Cyrl-CS"/>
        </w:rPr>
        <w:t xml:space="preserve">                 </w:t>
      </w:r>
      <w:r w:rsidRPr="00574A8C">
        <w:rPr>
          <w:lang w:val="sr-Cyrl-CS"/>
        </w:rPr>
        <w:t>-</w:t>
      </w:r>
      <w:r w:rsidRPr="00BF21C2">
        <w:rPr>
          <w:rFonts w:ascii="Times New Roman" w:hAnsi="Times New Roman" w:cs="Times New Roman"/>
          <w:sz w:val="24"/>
          <w:szCs w:val="24"/>
          <w:lang w:val="sr-Cyrl-CS"/>
        </w:rPr>
        <w:t xml:space="preserve">u trakama </w:t>
      </w:r>
      <w:r w:rsidRPr="00BF21C2">
        <w:rPr>
          <w:rFonts w:ascii="Times New Roman" w:hAnsi="Times New Roman" w:cs="Times New Roman"/>
          <w:sz w:val="24"/>
          <w:szCs w:val="24"/>
        </w:rPr>
        <w:t>Ia</w:t>
      </w:r>
      <w:r w:rsidRPr="00BF21C2">
        <w:rPr>
          <w:rFonts w:ascii="Times New Roman" w:hAnsi="Times New Roman" w:cs="Times New Roman"/>
          <w:sz w:val="24"/>
          <w:szCs w:val="24"/>
          <w:lang w:val="sr-Cyrl-CS"/>
        </w:rPr>
        <w:t xml:space="preserve"> do</w:t>
      </w:r>
      <w:r w:rsidRPr="00BF21C2">
        <w:rPr>
          <w:rFonts w:ascii="Times New Roman" w:hAnsi="Times New Roman" w:cs="Times New Roman"/>
          <w:sz w:val="24"/>
          <w:szCs w:val="24"/>
        </w:rPr>
        <w:t xml:space="preserve"> I</w:t>
      </w:r>
      <w:r w:rsidR="00B30A8A">
        <w:rPr>
          <w:rFonts w:ascii="Times New Roman" w:hAnsi="Times New Roman" w:cs="Times New Roman"/>
          <w:sz w:val="24"/>
          <w:szCs w:val="24"/>
        </w:rPr>
        <w:t xml:space="preserve">f </w:t>
      </w:r>
      <w:r w:rsidRPr="00BF21C2">
        <w:rPr>
          <w:rFonts w:ascii="Times New Roman" w:hAnsi="Times New Roman" w:cs="Times New Roman"/>
          <w:sz w:val="24"/>
          <w:szCs w:val="24"/>
        </w:rPr>
        <w:t xml:space="preserve"> V=</w:t>
      </w:r>
      <w:r w:rsidR="00B30A8A" w:rsidRPr="00B30A8A">
        <w:rPr>
          <w:rFonts w:ascii="Times New Roman" w:hAnsi="Times New Roman" w:cs="Times New Roman"/>
          <w:sz w:val="24"/>
          <w:szCs w:val="24"/>
        </w:rPr>
        <w:t>30,</w:t>
      </w:r>
      <w:r w:rsidR="00B30A8A">
        <w:rPr>
          <w:rFonts w:ascii="Times New Roman" w:hAnsi="Times New Roman" w:cs="Times New Roman"/>
          <w:sz w:val="24"/>
          <w:szCs w:val="24"/>
        </w:rPr>
        <w:t>52</w:t>
      </w:r>
      <w:r w:rsidR="00B30A8A" w:rsidRPr="00B30A8A">
        <w:rPr>
          <w:rFonts w:ascii="Times New Roman" w:hAnsi="Times New Roman" w:cs="Times New Roman"/>
          <w:sz w:val="24"/>
          <w:szCs w:val="24"/>
        </w:rPr>
        <w:t xml:space="preserve"> </w:t>
      </w:r>
      <w:r w:rsidRPr="00B30A8A">
        <w:rPr>
          <w:rFonts w:ascii="Times New Roman" w:hAnsi="Times New Roman" w:cs="Times New Roman"/>
          <w:sz w:val="24"/>
          <w:szCs w:val="24"/>
        </w:rPr>
        <w:t>m</w:t>
      </w:r>
      <w:r w:rsidRPr="00B30A8A">
        <w:rPr>
          <w:rFonts w:ascii="Times New Roman" w:hAnsi="Times New Roman" w:cs="Times New Roman"/>
          <w:sz w:val="24"/>
          <w:szCs w:val="24"/>
          <w:vertAlign w:val="superscript"/>
        </w:rPr>
        <w:t>3</w:t>
      </w:r>
      <w:r w:rsidRPr="00BF21C2">
        <w:rPr>
          <w:rFonts w:ascii="Times New Roman" w:hAnsi="Times New Roman" w:cs="Times New Roman"/>
          <w:sz w:val="24"/>
          <w:szCs w:val="24"/>
          <w:vertAlign w:val="superscript"/>
        </w:rPr>
        <w:t xml:space="preserve"> </w:t>
      </w:r>
      <w:r w:rsidRPr="00BF21C2">
        <w:rPr>
          <w:rFonts w:ascii="Times New Roman" w:hAnsi="Times New Roman" w:cs="Times New Roman"/>
          <w:sz w:val="24"/>
          <w:szCs w:val="24"/>
        </w:rPr>
        <w:t xml:space="preserve"> </w:t>
      </w:r>
    </w:p>
    <w:p w:rsidR="00F31A97" w:rsidRPr="00BF21C2" w:rsidRDefault="00B30A8A" w:rsidP="00F31A97">
      <w:pPr>
        <w:rPr>
          <w:rFonts w:ascii="Times New Roman" w:hAnsi="Times New Roman" w:cs="Times New Roman"/>
          <w:sz w:val="24"/>
          <w:szCs w:val="24"/>
          <w:lang w:val="sr-Cyrl-CS"/>
        </w:rPr>
      </w:pPr>
      <w:r>
        <w:rPr>
          <w:rFonts w:ascii="Times New Roman" w:hAnsi="Times New Roman" w:cs="Times New Roman"/>
          <w:sz w:val="24"/>
          <w:szCs w:val="24"/>
        </w:rPr>
        <w:t xml:space="preserve">              </w:t>
      </w:r>
      <w:r w:rsidR="00F31A97" w:rsidRPr="00BF21C2">
        <w:rPr>
          <w:rFonts w:ascii="Times New Roman" w:hAnsi="Times New Roman" w:cs="Times New Roman"/>
          <w:sz w:val="24"/>
          <w:szCs w:val="24"/>
          <w:lang w:val="sr-Cyrl-CS"/>
        </w:rPr>
        <w:t>-u trakama</w:t>
      </w:r>
      <w:r w:rsidR="00F31A97" w:rsidRPr="00BF21C2">
        <w:rPr>
          <w:rFonts w:ascii="Times New Roman" w:hAnsi="Times New Roman" w:cs="Times New Roman"/>
          <w:sz w:val="24"/>
          <w:szCs w:val="24"/>
        </w:rPr>
        <w:t xml:space="preserve">  I</w:t>
      </w:r>
      <w:r>
        <w:rPr>
          <w:rFonts w:ascii="Times New Roman" w:hAnsi="Times New Roman" w:cs="Times New Roman"/>
          <w:sz w:val="24"/>
          <w:szCs w:val="24"/>
        </w:rPr>
        <w:t>g</w:t>
      </w:r>
      <w:r w:rsidR="00F31A97" w:rsidRPr="00BF21C2">
        <w:rPr>
          <w:rFonts w:ascii="Times New Roman" w:hAnsi="Times New Roman" w:cs="Times New Roman"/>
          <w:sz w:val="24"/>
          <w:szCs w:val="24"/>
        </w:rPr>
        <w:t xml:space="preserve"> </w:t>
      </w:r>
      <w:r w:rsidR="00F31A97" w:rsidRPr="00BF21C2">
        <w:rPr>
          <w:rFonts w:ascii="Times New Roman" w:hAnsi="Times New Roman" w:cs="Times New Roman"/>
          <w:sz w:val="24"/>
          <w:szCs w:val="24"/>
          <w:lang w:val="en-US"/>
        </w:rPr>
        <w:t>i</w:t>
      </w:r>
      <w:r w:rsidR="00F31A97" w:rsidRPr="00BF21C2">
        <w:rPr>
          <w:rFonts w:ascii="Times New Roman" w:hAnsi="Times New Roman" w:cs="Times New Roman"/>
          <w:sz w:val="24"/>
          <w:szCs w:val="24"/>
          <w:lang w:val="sr-Cyrl-CS"/>
        </w:rPr>
        <w:t xml:space="preserve"> </w:t>
      </w:r>
      <w:r w:rsidR="00F31A97" w:rsidRPr="00BF21C2">
        <w:rPr>
          <w:rFonts w:ascii="Times New Roman" w:hAnsi="Times New Roman" w:cs="Times New Roman"/>
          <w:sz w:val="24"/>
          <w:szCs w:val="24"/>
        </w:rPr>
        <w:t>I</w:t>
      </w:r>
      <w:r>
        <w:rPr>
          <w:rFonts w:ascii="Times New Roman" w:hAnsi="Times New Roman" w:cs="Times New Roman"/>
          <w:sz w:val="24"/>
          <w:szCs w:val="24"/>
        </w:rPr>
        <w:t>h</w:t>
      </w:r>
      <w:r w:rsidR="00F31A97" w:rsidRPr="00BF21C2">
        <w:rPr>
          <w:rFonts w:ascii="Times New Roman" w:hAnsi="Times New Roman" w:cs="Times New Roman"/>
          <w:sz w:val="24"/>
          <w:szCs w:val="24"/>
        </w:rPr>
        <w:t xml:space="preserve"> V=</w:t>
      </w:r>
      <w:r w:rsidRPr="00B30A8A">
        <w:rPr>
          <w:rFonts w:ascii="Times New Roman" w:hAnsi="Times New Roman" w:cs="Times New Roman"/>
          <w:sz w:val="24"/>
          <w:szCs w:val="24"/>
        </w:rPr>
        <w:t>3</w:t>
      </w:r>
      <w:r>
        <w:rPr>
          <w:rFonts w:ascii="Times New Roman" w:hAnsi="Times New Roman" w:cs="Times New Roman"/>
          <w:sz w:val="24"/>
          <w:szCs w:val="24"/>
        </w:rPr>
        <w:t>4</w:t>
      </w:r>
      <w:r w:rsidRPr="00B30A8A">
        <w:rPr>
          <w:rFonts w:ascii="Times New Roman" w:hAnsi="Times New Roman" w:cs="Times New Roman"/>
          <w:sz w:val="24"/>
          <w:szCs w:val="24"/>
        </w:rPr>
        <w:t>,</w:t>
      </w:r>
      <w:r w:rsidR="00A9008C">
        <w:rPr>
          <w:rFonts w:ascii="Times New Roman" w:hAnsi="Times New Roman" w:cs="Times New Roman"/>
          <w:sz w:val="24"/>
          <w:szCs w:val="24"/>
        </w:rPr>
        <w:t>83</w:t>
      </w:r>
      <w:r w:rsidR="00F31A97" w:rsidRPr="00B30A8A">
        <w:rPr>
          <w:rFonts w:ascii="Times New Roman" w:hAnsi="Times New Roman" w:cs="Times New Roman"/>
          <w:sz w:val="24"/>
          <w:szCs w:val="24"/>
        </w:rPr>
        <w:t xml:space="preserve"> m</w:t>
      </w:r>
      <w:r w:rsidR="00F31A97" w:rsidRPr="00B30A8A">
        <w:rPr>
          <w:rFonts w:ascii="Times New Roman" w:hAnsi="Times New Roman" w:cs="Times New Roman"/>
          <w:sz w:val="24"/>
          <w:szCs w:val="24"/>
          <w:vertAlign w:val="superscript"/>
        </w:rPr>
        <w:t>3</w:t>
      </w:r>
      <w:r w:rsidR="00F31A97" w:rsidRPr="00BF21C2">
        <w:rPr>
          <w:rFonts w:ascii="Times New Roman" w:hAnsi="Times New Roman" w:cs="Times New Roman"/>
          <w:sz w:val="24"/>
          <w:szCs w:val="24"/>
          <w:vertAlign w:val="superscript"/>
        </w:rPr>
        <w:t xml:space="preserve"> </w:t>
      </w:r>
      <w:r w:rsidR="00F31A97" w:rsidRPr="00BF21C2">
        <w:rPr>
          <w:rFonts w:ascii="Times New Roman" w:hAnsi="Times New Roman" w:cs="Times New Roman"/>
          <w:sz w:val="24"/>
          <w:szCs w:val="24"/>
        </w:rPr>
        <w:t xml:space="preserve">  </w:t>
      </w:r>
    </w:p>
    <w:p w:rsidR="005B19A7" w:rsidRDefault="005B19A7" w:rsidP="00A9008C">
      <w:pPr>
        <w:rPr>
          <w:rFonts w:ascii="Times New Roman" w:hAnsi="Times New Roman" w:cs="Times New Roman"/>
          <w:sz w:val="24"/>
          <w:szCs w:val="24"/>
          <w:u w:val="single"/>
        </w:rPr>
      </w:pPr>
    </w:p>
    <w:p w:rsidR="00A9008C" w:rsidRPr="00F31A97" w:rsidRDefault="00A9008C" w:rsidP="00A9008C">
      <w:pPr>
        <w:rPr>
          <w:rFonts w:ascii="Times New Roman" w:hAnsi="Times New Roman" w:cs="Times New Roman"/>
          <w:sz w:val="24"/>
          <w:szCs w:val="24"/>
          <w:u w:val="single"/>
          <w:lang w:val="en-US"/>
        </w:rPr>
      </w:pPr>
      <w:r w:rsidRPr="00F31A97">
        <w:rPr>
          <w:rFonts w:ascii="Times New Roman" w:hAnsi="Times New Roman" w:cs="Times New Roman"/>
          <w:sz w:val="24"/>
          <w:szCs w:val="24"/>
          <w:u w:val="single"/>
          <w:lang w:val="sr-Cyrl-CS"/>
        </w:rPr>
        <w:t>7.2.</w:t>
      </w:r>
      <w:r>
        <w:rPr>
          <w:rFonts w:ascii="Times New Roman" w:hAnsi="Times New Roman" w:cs="Times New Roman"/>
          <w:sz w:val="24"/>
          <w:szCs w:val="24"/>
          <w:u w:val="single"/>
        </w:rPr>
        <w:t>2</w:t>
      </w:r>
      <w:r w:rsidRPr="00F31A97">
        <w:rPr>
          <w:rFonts w:ascii="Times New Roman" w:hAnsi="Times New Roman" w:cs="Times New Roman"/>
          <w:sz w:val="24"/>
          <w:szCs w:val="24"/>
          <w:u w:val="single"/>
          <w:lang w:val="sr-Cyrl-CS"/>
        </w:rPr>
        <w:t xml:space="preserve">. </w:t>
      </w:r>
      <w:r>
        <w:rPr>
          <w:rFonts w:ascii="Times New Roman" w:hAnsi="Times New Roman" w:cs="Times New Roman"/>
          <w:sz w:val="24"/>
          <w:szCs w:val="24"/>
          <w:u w:val="single"/>
        </w:rPr>
        <w:t>Druga faza betoniranja</w:t>
      </w:r>
      <w:r w:rsidRPr="00F31A97">
        <w:rPr>
          <w:rFonts w:ascii="Times New Roman" w:hAnsi="Times New Roman" w:cs="Times New Roman"/>
          <w:sz w:val="24"/>
          <w:szCs w:val="24"/>
          <w:u w:val="single"/>
          <w:lang w:val="sr-Cyrl-CS"/>
        </w:rPr>
        <w:t>:</w:t>
      </w:r>
      <w:r>
        <w:rPr>
          <w:rFonts w:ascii="Times New Roman" w:hAnsi="Times New Roman" w:cs="Times New Roman"/>
          <w:sz w:val="24"/>
          <w:szCs w:val="24"/>
          <w:u w:val="single"/>
        </w:rPr>
        <w:t xml:space="preserve"> stubovi rezervoara</w:t>
      </w:r>
    </w:p>
    <w:p w:rsidR="00BA01C3" w:rsidRDefault="00BA01C3" w:rsidP="00F31A97">
      <w:pPr>
        <w:rPr>
          <w:rFonts w:ascii="Times New Roman" w:hAnsi="Times New Roman" w:cs="Times New Roman"/>
          <w:sz w:val="24"/>
          <w:szCs w:val="24"/>
        </w:rPr>
      </w:pP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sz w:val="24"/>
          <w:szCs w:val="24"/>
          <w:lang w:val="sr-Cyrl-CS"/>
        </w:rPr>
        <w:t>-beton klase-vrste A</w:t>
      </w:r>
    </w:p>
    <w:p w:rsidR="00F31A97" w:rsidRPr="00A9008C" w:rsidRDefault="00F31A97" w:rsidP="00F31A97">
      <w:pPr>
        <w:rPr>
          <w:rFonts w:ascii="Times New Roman" w:hAnsi="Times New Roman" w:cs="Times New Roman"/>
          <w:sz w:val="24"/>
          <w:szCs w:val="24"/>
        </w:rPr>
      </w:pPr>
      <w:r w:rsidRPr="00BF21C2">
        <w:rPr>
          <w:rFonts w:ascii="Times New Roman" w:hAnsi="Times New Roman" w:cs="Times New Roman"/>
          <w:sz w:val="24"/>
          <w:szCs w:val="24"/>
          <w:lang w:val="sr-Cyrl-CS"/>
        </w:rPr>
        <w:t xml:space="preserve">         -ukupna </w:t>
      </w:r>
      <w:r w:rsidR="00A9008C">
        <w:rPr>
          <w:rFonts w:ascii="Times New Roman" w:hAnsi="Times New Roman" w:cs="Times New Roman"/>
          <w:sz w:val="24"/>
          <w:szCs w:val="24"/>
          <w:lang w:val="sr-Cyrl-CS"/>
        </w:rPr>
        <w:t>količina betona u ovoj fazi je:</w:t>
      </w: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sz w:val="24"/>
          <w:szCs w:val="24"/>
          <w:lang w:val="sr-Cyrl-CS"/>
        </w:rPr>
        <w:t xml:space="preserve">                  </w:t>
      </w:r>
      <w:r w:rsidRPr="00BF21C2">
        <w:rPr>
          <w:rFonts w:ascii="Times New Roman" w:hAnsi="Times New Roman" w:cs="Times New Roman"/>
          <w:sz w:val="24"/>
          <w:szCs w:val="24"/>
        </w:rPr>
        <w:t>V</w:t>
      </w:r>
      <w:r w:rsidRPr="00BF21C2">
        <w:rPr>
          <w:rFonts w:ascii="Times New Roman" w:hAnsi="Times New Roman" w:cs="Times New Roman"/>
          <w:sz w:val="24"/>
          <w:szCs w:val="24"/>
          <w:vertAlign w:val="subscript"/>
        </w:rPr>
        <w:t>b,II</w:t>
      </w:r>
      <w:r w:rsidRPr="00BF21C2">
        <w:rPr>
          <w:rFonts w:ascii="Times New Roman" w:hAnsi="Times New Roman" w:cs="Times New Roman"/>
          <w:sz w:val="24"/>
          <w:szCs w:val="24"/>
        </w:rPr>
        <w:t>=</w:t>
      </w:r>
      <w:r w:rsidR="00A9008C" w:rsidRPr="00A9008C">
        <w:rPr>
          <w:rFonts w:ascii="Times New Roman" w:hAnsi="Times New Roman" w:cs="Times New Roman"/>
          <w:sz w:val="24"/>
          <w:szCs w:val="24"/>
        </w:rPr>
        <w:t xml:space="preserve">4,86 </w:t>
      </w:r>
      <w:r w:rsidRPr="00A9008C">
        <w:rPr>
          <w:rFonts w:ascii="Times New Roman" w:hAnsi="Times New Roman" w:cs="Times New Roman"/>
          <w:sz w:val="24"/>
          <w:szCs w:val="24"/>
        </w:rPr>
        <w:t xml:space="preserve">m </w:t>
      </w:r>
      <w:r w:rsidRPr="00A9008C">
        <w:rPr>
          <w:rFonts w:ascii="Times New Roman" w:hAnsi="Times New Roman" w:cs="Times New Roman"/>
          <w:sz w:val="24"/>
          <w:szCs w:val="24"/>
          <w:vertAlign w:val="superscript"/>
        </w:rPr>
        <w:t>3</w:t>
      </w:r>
      <w:r w:rsidRPr="00BF21C2">
        <w:rPr>
          <w:rFonts w:ascii="Times New Roman" w:hAnsi="Times New Roman" w:cs="Times New Roman"/>
          <w:sz w:val="24"/>
          <w:szCs w:val="24"/>
          <w:vertAlign w:val="superscript"/>
        </w:rPr>
        <w:t xml:space="preserve"> </w:t>
      </w:r>
      <w:r w:rsidRPr="00BF21C2">
        <w:rPr>
          <w:rFonts w:ascii="Times New Roman" w:hAnsi="Times New Roman" w:cs="Times New Roman"/>
          <w:sz w:val="24"/>
          <w:szCs w:val="24"/>
        </w:rPr>
        <w:t xml:space="preserve"> </w:t>
      </w:r>
    </w:p>
    <w:p w:rsidR="00F31A97" w:rsidRPr="00A9008C" w:rsidRDefault="00F31A97" w:rsidP="00F31A97">
      <w:pPr>
        <w:rPr>
          <w:rFonts w:ascii="Times New Roman" w:hAnsi="Times New Roman" w:cs="Times New Roman"/>
          <w:sz w:val="24"/>
          <w:szCs w:val="24"/>
        </w:rPr>
      </w:pPr>
      <w:r w:rsidRPr="00BF21C2">
        <w:rPr>
          <w:rFonts w:ascii="Times New Roman" w:hAnsi="Times New Roman" w:cs="Times New Roman"/>
          <w:sz w:val="24"/>
          <w:szCs w:val="24"/>
          <w:lang w:val="sr-Cyrl-CS"/>
        </w:rPr>
        <w:t xml:space="preserve">         Pri čemu je z</w:t>
      </w:r>
      <w:r w:rsidR="00A9008C">
        <w:rPr>
          <w:rFonts w:ascii="Times New Roman" w:hAnsi="Times New Roman" w:cs="Times New Roman"/>
          <w:sz w:val="24"/>
          <w:szCs w:val="24"/>
          <w:lang w:val="sr-Cyrl-CS"/>
        </w:rPr>
        <w:t xml:space="preserve">apremina svakog stuba </w:t>
      </w:r>
    </w:p>
    <w:p w:rsidR="00F31A97" w:rsidRPr="00A9008C" w:rsidRDefault="00F31A97" w:rsidP="00F31A97">
      <w:pPr>
        <w:rPr>
          <w:rFonts w:ascii="Times New Roman" w:hAnsi="Times New Roman" w:cs="Times New Roman"/>
          <w:sz w:val="24"/>
          <w:szCs w:val="24"/>
          <w:lang w:val="sr-Cyrl-CS"/>
        </w:rPr>
      </w:pPr>
      <w:r w:rsidRPr="00A9008C">
        <w:rPr>
          <w:rFonts w:ascii="Times New Roman" w:hAnsi="Times New Roman" w:cs="Times New Roman"/>
          <w:sz w:val="24"/>
          <w:szCs w:val="24"/>
          <w:lang w:val="sr-Cyrl-CS"/>
        </w:rPr>
        <w:t xml:space="preserve">                   </w:t>
      </w:r>
      <w:r w:rsidRPr="00A9008C">
        <w:rPr>
          <w:rFonts w:ascii="Times New Roman" w:hAnsi="Times New Roman" w:cs="Times New Roman"/>
          <w:sz w:val="24"/>
          <w:szCs w:val="24"/>
        </w:rPr>
        <w:t xml:space="preserve">V= </w:t>
      </w:r>
      <w:r w:rsidRPr="00A9008C">
        <w:rPr>
          <w:rFonts w:ascii="Times New Roman" w:hAnsi="Times New Roman" w:cs="Times New Roman"/>
          <w:sz w:val="24"/>
          <w:szCs w:val="24"/>
          <w:lang w:val="sr-Cyrl-CS"/>
        </w:rPr>
        <w:t>0.</w:t>
      </w:r>
      <w:r w:rsidR="00A9008C" w:rsidRPr="00A9008C">
        <w:rPr>
          <w:rFonts w:ascii="Times New Roman" w:hAnsi="Times New Roman" w:cs="Times New Roman"/>
          <w:sz w:val="24"/>
          <w:szCs w:val="24"/>
          <w:lang w:val="en-US"/>
        </w:rPr>
        <w:t>405</w:t>
      </w:r>
      <w:r w:rsidRPr="00A9008C">
        <w:rPr>
          <w:rFonts w:ascii="Times New Roman" w:hAnsi="Times New Roman" w:cs="Times New Roman"/>
          <w:sz w:val="24"/>
          <w:szCs w:val="24"/>
        </w:rPr>
        <w:t xml:space="preserve"> m</w:t>
      </w:r>
      <w:r w:rsidRPr="00A9008C">
        <w:rPr>
          <w:rFonts w:ascii="Times New Roman" w:hAnsi="Times New Roman" w:cs="Times New Roman"/>
          <w:sz w:val="24"/>
          <w:szCs w:val="24"/>
          <w:vertAlign w:val="superscript"/>
        </w:rPr>
        <w:t xml:space="preserve">3 </w:t>
      </w:r>
      <w:r w:rsidRPr="00A9008C">
        <w:rPr>
          <w:rFonts w:ascii="Times New Roman" w:hAnsi="Times New Roman" w:cs="Times New Roman"/>
          <w:sz w:val="24"/>
          <w:szCs w:val="24"/>
        </w:rPr>
        <w:t xml:space="preserve"> </w:t>
      </w:r>
    </w:p>
    <w:p w:rsidR="00F31A97" w:rsidRPr="00BF21C2" w:rsidRDefault="00F31A97" w:rsidP="00F31A97">
      <w:pPr>
        <w:rPr>
          <w:rFonts w:ascii="Times New Roman" w:hAnsi="Times New Roman" w:cs="Times New Roman"/>
          <w:sz w:val="24"/>
          <w:szCs w:val="24"/>
          <w:lang w:val="sr-Cyrl-CS"/>
        </w:rPr>
      </w:pPr>
    </w:p>
    <w:p w:rsidR="00A9008C" w:rsidRPr="00F31A97" w:rsidRDefault="00A9008C" w:rsidP="00A9008C">
      <w:pPr>
        <w:rPr>
          <w:rFonts w:ascii="Times New Roman" w:hAnsi="Times New Roman" w:cs="Times New Roman"/>
          <w:sz w:val="24"/>
          <w:szCs w:val="24"/>
          <w:u w:val="single"/>
          <w:lang w:val="en-US"/>
        </w:rPr>
      </w:pPr>
      <w:r w:rsidRPr="00F31A97">
        <w:rPr>
          <w:rFonts w:ascii="Times New Roman" w:hAnsi="Times New Roman" w:cs="Times New Roman"/>
          <w:sz w:val="24"/>
          <w:szCs w:val="24"/>
          <w:u w:val="single"/>
          <w:lang w:val="sr-Cyrl-CS"/>
        </w:rPr>
        <w:t>7.2.</w:t>
      </w:r>
      <w:r>
        <w:rPr>
          <w:rFonts w:ascii="Times New Roman" w:hAnsi="Times New Roman" w:cs="Times New Roman"/>
          <w:sz w:val="24"/>
          <w:szCs w:val="24"/>
          <w:u w:val="single"/>
        </w:rPr>
        <w:t>3</w:t>
      </w:r>
      <w:r w:rsidRPr="00F31A97">
        <w:rPr>
          <w:rFonts w:ascii="Times New Roman" w:hAnsi="Times New Roman" w:cs="Times New Roman"/>
          <w:sz w:val="24"/>
          <w:szCs w:val="24"/>
          <w:u w:val="single"/>
          <w:lang w:val="sr-Cyrl-CS"/>
        </w:rPr>
        <w:t xml:space="preserve">. </w:t>
      </w:r>
      <w:r>
        <w:rPr>
          <w:rFonts w:ascii="Times New Roman" w:hAnsi="Times New Roman" w:cs="Times New Roman"/>
          <w:sz w:val="24"/>
          <w:szCs w:val="24"/>
          <w:u w:val="single"/>
        </w:rPr>
        <w:t>Treća faza betoniranja</w:t>
      </w:r>
      <w:r w:rsidRPr="00F31A97">
        <w:rPr>
          <w:rFonts w:ascii="Times New Roman" w:hAnsi="Times New Roman" w:cs="Times New Roman"/>
          <w:sz w:val="24"/>
          <w:szCs w:val="24"/>
          <w:u w:val="single"/>
          <w:lang w:val="sr-Cyrl-CS"/>
        </w:rPr>
        <w:t>:</w:t>
      </w:r>
      <w:r>
        <w:rPr>
          <w:rFonts w:ascii="Times New Roman" w:hAnsi="Times New Roman" w:cs="Times New Roman"/>
          <w:sz w:val="24"/>
          <w:szCs w:val="24"/>
          <w:u w:val="single"/>
        </w:rPr>
        <w:t xml:space="preserve"> kampade zidova rezervoara</w:t>
      </w:r>
    </w:p>
    <w:p w:rsidR="00BA01C3" w:rsidRDefault="00BA01C3" w:rsidP="00F31A97">
      <w:pPr>
        <w:rPr>
          <w:rFonts w:ascii="Times New Roman" w:hAnsi="Times New Roman" w:cs="Times New Roman"/>
          <w:sz w:val="24"/>
          <w:szCs w:val="24"/>
        </w:rPr>
      </w:pPr>
    </w:p>
    <w:p w:rsidR="00F31A97" w:rsidRPr="00BF21C2" w:rsidRDefault="00F31A97" w:rsidP="00F31A97">
      <w:pPr>
        <w:rPr>
          <w:rFonts w:ascii="Times New Roman" w:hAnsi="Times New Roman" w:cs="Times New Roman"/>
          <w:sz w:val="24"/>
          <w:szCs w:val="24"/>
          <w:lang w:val="en-US"/>
        </w:rPr>
      </w:pPr>
      <w:r w:rsidRPr="00BF21C2">
        <w:rPr>
          <w:rFonts w:ascii="Times New Roman" w:hAnsi="Times New Roman" w:cs="Times New Roman"/>
          <w:sz w:val="24"/>
          <w:szCs w:val="24"/>
          <w:lang w:val="sr-Cyrl-CS"/>
        </w:rPr>
        <w:t xml:space="preserve">-beton klase </w:t>
      </w:r>
      <w:r w:rsidRPr="00BF21C2">
        <w:rPr>
          <w:rFonts w:ascii="Times New Roman" w:hAnsi="Times New Roman" w:cs="Times New Roman"/>
          <w:sz w:val="24"/>
          <w:szCs w:val="24"/>
        </w:rPr>
        <w:t xml:space="preserve">B, </w:t>
      </w:r>
      <w:r w:rsidRPr="00BF21C2">
        <w:rPr>
          <w:rFonts w:ascii="Times New Roman" w:hAnsi="Times New Roman" w:cs="Times New Roman"/>
          <w:sz w:val="24"/>
          <w:szCs w:val="24"/>
          <w:lang w:val="sr-Cyrl-CS"/>
        </w:rPr>
        <w:t xml:space="preserve">vrste </w:t>
      </w:r>
      <w:r w:rsidRPr="00BF21C2">
        <w:rPr>
          <w:rFonts w:ascii="Times New Roman" w:hAnsi="Times New Roman" w:cs="Times New Roman"/>
          <w:sz w:val="24"/>
          <w:szCs w:val="24"/>
        </w:rPr>
        <w:t xml:space="preserve">BN </w:t>
      </w:r>
      <w:r w:rsidRPr="00BF21C2">
        <w:rPr>
          <w:rFonts w:ascii="Times New Roman" w:hAnsi="Times New Roman" w:cs="Times New Roman"/>
          <w:sz w:val="24"/>
          <w:szCs w:val="24"/>
          <w:lang w:val="sr-Cyrl-CS"/>
        </w:rPr>
        <w:t xml:space="preserve">i </w:t>
      </w:r>
      <w:r w:rsidRPr="00BF21C2">
        <w:rPr>
          <w:rFonts w:ascii="Times New Roman" w:hAnsi="Times New Roman" w:cs="Times New Roman"/>
          <w:sz w:val="24"/>
          <w:szCs w:val="24"/>
        </w:rPr>
        <w:t>BS</w:t>
      </w:r>
      <w:r w:rsidRPr="00BF21C2">
        <w:rPr>
          <w:rFonts w:ascii="Times New Roman" w:hAnsi="Times New Roman" w:cs="Times New Roman"/>
          <w:sz w:val="24"/>
          <w:szCs w:val="24"/>
          <w:lang w:val="sr-Cyrl-CS"/>
        </w:rPr>
        <w:t>-</w:t>
      </w: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sz w:val="24"/>
          <w:szCs w:val="24"/>
          <w:lang w:val="sr-Cyrl-CS"/>
        </w:rPr>
        <w:t xml:space="preserve">         Količina betona treće faze dobija se kao razlika ukupne količine betona obimnih zidova rezervoara i količine betona čepova dužine 1</w:t>
      </w:r>
      <w:r w:rsidRPr="00BF21C2">
        <w:rPr>
          <w:rFonts w:ascii="Times New Roman" w:hAnsi="Times New Roman" w:cs="Times New Roman"/>
          <w:sz w:val="24"/>
          <w:szCs w:val="24"/>
        </w:rPr>
        <w:t>.0</w:t>
      </w:r>
      <w:r w:rsidRPr="00BF21C2">
        <w:rPr>
          <w:rFonts w:ascii="Times New Roman" w:hAnsi="Times New Roman" w:cs="Times New Roman"/>
          <w:sz w:val="24"/>
          <w:szCs w:val="24"/>
          <w:lang w:val="sr-Cyrl-CS"/>
        </w:rPr>
        <w:t xml:space="preserve"> </w:t>
      </w:r>
      <w:r w:rsidRPr="00BF21C2">
        <w:rPr>
          <w:rFonts w:ascii="Times New Roman" w:hAnsi="Times New Roman" w:cs="Times New Roman"/>
          <w:sz w:val="24"/>
          <w:szCs w:val="24"/>
        </w:rPr>
        <w:t>m</w:t>
      </w:r>
      <w:r w:rsidRPr="00BF21C2">
        <w:rPr>
          <w:rFonts w:ascii="Times New Roman" w:hAnsi="Times New Roman" w:cs="Times New Roman"/>
          <w:sz w:val="24"/>
          <w:szCs w:val="24"/>
          <w:lang w:val="sr-Cyrl-CS"/>
        </w:rPr>
        <w:t>.</w:t>
      </w: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sz w:val="24"/>
          <w:szCs w:val="24"/>
          <w:lang w:val="sr-Cyrl-CS"/>
        </w:rPr>
        <w:lastRenderedPageBreak/>
        <w:t xml:space="preserve">        Ukupna količina betona zidova u koju ne ulazi količina betona na visini od 10 </w:t>
      </w:r>
      <w:r w:rsidRPr="00BF21C2">
        <w:rPr>
          <w:rFonts w:ascii="Times New Roman" w:hAnsi="Times New Roman" w:cs="Times New Roman"/>
          <w:sz w:val="24"/>
          <w:szCs w:val="24"/>
        </w:rPr>
        <w:t>cm</w:t>
      </w:r>
      <w:r w:rsidRPr="00BF21C2">
        <w:rPr>
          <w:rFonts w:ascii="Times New Roman" w:hAnsi="Times New Roman" w:cs="Times New Roman"/>
          <w:sz w:val="24"/>
          <w:szCs w:val="24"/>
          <w:lang w:val="sr-Cyrl-CS"/>
        </w:rPr>
        <w:t>,izvedenog u okviru prve faze je:</w:t>
      </w:r>
    </w:p>
    <w:p w:rsidR="00F31A97" w:rsidRPr="00BF21C2" w:rsidRDefault="00F31A97" w:rsidP="00F31A97">
      <w:pPr>
        <w:rPr>
          <w:rFonts w:ascii="Times New Roman" w:hAnsi="Times New Roman" w:cs="Times New Roman"/>
          <w:sz w:val="24"/>
          <w:szCs w:val="24"/>
          <w:u w:val="single"/>
          <w:lang w:val="sr-Cyrl-CS"/>
        </w:rPr>
      </w:pPr>
      <w:r w:rsidRPr="00BF21C2">
        <w:rPr>
          <w:rFonts w:ascii="Times New Roman" w:hAnsi="Times New Roman" w:cs="Times New Roman"/>
          <w:sz w:val="24"/>
          <w:szCs w:val="24"/>
          <w:lang w:val="sr-Cyrl-CS"/>
        </w:rPr>
        <w:t xml:space="preserve">                    </w:t>
      </w:r>
      <w:r w:rsidRPr="00BF21C2">
        <w:rPr>
          <w:rFonts w:ascii="Times New Roman" w:hAnsi="Times New Roman" w:cs="Times New Roman"/>
          <w:sz w:val="24"/>
          <w:szCs w:val="24"/>
        </w:rPr>
        <w:t>V</w:t>
      </w:r>
      <w:r w:rsidRPr="00BF21C2">
        <w:rPr>
          <w:rFonts w:ascii="Times New Roman" w:hAnsi="Times New Roman" w:cs="Times New Roman"/>
          <w:sz w:val="24"/>
          <w:szCs w:val="24"/>
          <w:vertAlign w:val="subscript"/>
        </w:rPr>
        <w:t>b.</w:t>
      </w:r>
      <w:smartTag w:uri="urn:schemas-microsoft-com:office:smarttags" w:element="stockticker">
        <w:r w:rsidRPr="00BF21C2">
          <w:rPr>
            <w:rFonts w:ascii="Times New Roman" w:hAnsi="Times New Roman" w:cs="Times New Roman"/>
            <w:sz w:val="24"/>
            <w:szCs w:val="24"/>
            <w:vertAlign w:val="subscript"/>
          </w:rPr>
          <w:t>III</w:t>
        </w:r>
      </w:smartTag>
      <w:r w:rsidRPr="00BF21C2">
        <w:rPr>
          <w:rFonts w:ascii="Times New Roman" w:hAnsi="Times New Roman" w:cs="Times New Roman"/>
          <w:sz w:val="24"/>
          <w:szCs w:val="24"/>
          <w:vertAlign w:val="subscript"/>
        </w:rPr>
        <w:t>+IV</w:t>
      </w:r>
      <w:r w:rsidRPr="00BF21C2">
        <w:rPr>
          <w:rFonts w:ascii="Times New Roman" w:hAnsi="Times New Roman" w:cs="Times New Roman"/>
          <w:sz w:val="24"/>
          <w:szCs w:val="24"/>
        </w:rPr>
        <w:t xml:space="preserve">= </w:t>
      </w:r>
      <w:r w:rsidR="0018513E" w:rsidRPr="0018513E">
        <w:rPr>
          <w:rFonts w:ascii="Times New Roman" w:hAnsi="Times New Roman" w:cs="Times New Roman"/>
          <w:sz w:val="24"/>
          <w:szCs w:val="24"/>
        </w:rPr>
        <w:t>100,35</w:t>
      </w:r>
      <w:r w:rsidRPr="0018513E">
        <w:rPr>
          <w:rFonts w:ascii="Times New Roman" w:hAnsi="Times New Roman" w:cs="Times New Roman"/>
          <w:sz w:val="24"/>
          <w:szCs w:val="24"/>
        </w:rPr>
        <w:t xml:space="preserve"> m</w:t>
      </w:r>
      <w:r w:rsidRPr="0018513E">
        <w:rPr>
          <w:rFonts w:ascii="Times New Roman" w:hAnsi="Times New Roman" w:cs="Times New Roman"/>
          <w:sz w:val="24"/>
          <w:szCs w:val="24"/>
          <w:vertAlign w:val="superscript"/>
        </w:rPr>
        <w:t>3</w:t>
      </w:r>
      <w:r w:rsidRPr="00BF21C2">
        <w:rPr>
          <w:rFonts w:ascii="Times New Roman" w:hAnsi="Times New Roman" w:cs="Times New Roman"/>
          <w:sz w:val="24"/>
          <w:szCs w:val="24"/>
          <w:u w:val="single"/>
          <w:vertAlign w:val="superscript"/>
        </w:rPr>
        <w:t xml:space="preserve"> </w:t>
      </w: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sz w:val="24"/>
          <w:szCs w:val="24"/>
          <w:lang w:val="sr-Cyrl-CS"/>
        </w:rPr>
        <w:t xml:space="preserve">        </w:t>
      </w:r>
      <w:r w:rsidRPr="00BF21C2">
        <w:rPr>
          <w:rFonts w:ascii="Times New Roman" w:hAnsi="Times New Roman" w:cs="Times New Roman"/>
          <w:sz w:val="24"/>
          <w:szCs w:val="24"/>
          <w:lang w:val="en-US"/>
        </w:rPr>
        <w:t xml:space="preserve">        </w:t>
      </w:r>
      <w:r w:rsidRPr="00BF21C2">
        <w:rPr>
          <w:rFonts w:ascii="Times New Roman" w:hAnsi="Times New Roman" w:cs="Times New Roman"/>
          <w:sz w:val="24"/>
          <w:szCs w:val="24"/>
          <w:lang w:val="sr-Cyrl-CS"/>
        </w:rPr>
        <w:t>Zapremina betona čepova je:</w:t>
      </w:r>
    </w:p>
    <w:p w:rsidR="00F31A97" w:rsidRPr="00BF21C2" w:rsidRDefault="00F31A97" w:rsidP="00F31A97">
      <w:pPr>
        <w:rPr>
          <w:rFonts w:ascii="Times New Roman" w:hAnsi="Times New Roman" w:cs="Times New Roman"/>
          <w:b/>
          <w:sz w:val="24"/>
          <w:szCs w:val="24"/>
          <w:u w:val="single"/>
          <w:lang w:val="sr-Cyrl-CS"/>
        </w:rPr>
      </w:pPr>
      <w:r w:rsidRPr="00BF21C2">
        <w:rPr>
          <w:rFonts w:ascii="Times New Roman" w:hAnsi="Times New Roman" w:cs="Times New Roman"/>
          <w:sz w:val="24"/>
          <w:szCs w:val="24"/>
          <w:lang w:val="sr-Cyrl-CS"/>
        </w:rPr>
        <w:t xml:space="preserve">             </w:t>
      </w:r>
      <w:r w:rsidRPr="00BF21C2">
        <w:rPr>
          <w:rFonts w:ascii="Times New Roman" w:hAnsi="Times New Roman" w:cs="Times New Roman"/>
          <w:sz w:val="24"/>
          <w:szCs w:val="24"/>
          <w:lang w:val="en-US"/>
        </w:rPr>
        <w:t xml:space="preserve">       </w:t>
      </w:r>
      <w:r w:rsidRPr="00BF21C2">
        <w:rPr>
          <w:rFonts w:ascii="Times New Roman" w:hAnsi="Times New Roman" w:cs="Times New Roman"/>
          <w:sz w:val="24"/>
          <w:szCs w:val="24"/>
        </w:rPr>
        <w:t>V</w:t>
      </w:r>
      <w:r w:rsidRPr="00BF21C2">
        <w:rPr>
          <w:rFonts w:ascii="Times New Roman" w:hAnsi="Times New Roman" w:cs="Times New Roman"/>
          <w:sz w:val="24"/>
          <w:szCs w:val="24"/>
          <w:vertAlign w:val="subscript"/>
        </w:rPr>
        <w:t>b,IV</w:t>
      </w:r>
      <w:r w:rsidRPr="00BF21C2">
        <w:rPr>
          <w:rFonts w:ascii="Times New Roman" w:hAnsi="Times New Roman" w:cs="Times New Roman"/>
          <w:sz w:val="24"/>
          <w:szCs w:val="24"/>
        </w:rPr>
        <w:t xml:space="preserve">= </w:t>
      </w:r>
      <w:r w:rsidR="0018513E" w:rsidRPr="0018513E">
        <w:rPr>
          <w:rFonts w:ascii="Times New Roman" w:hAnsi="Times New Roman" w:cs="Times New Roman"/>
          <w:sz w:val="24"/>
          <w:szCs w:val="24"/>
        </w:rPr>
        <w:t>9</w:t>
      </w:r>
      <w:r w:rsidRPr="0018513E">
        <w:rPr>
          <w:rFonts w:ascii="Times New Roman" w:hAnsi="Times New Roman" w:cs="Times New Roman"/>
          <w:sz w:val="24"/>
          <w:szCs w:val="24"/>
        </w:rPr>
        <w:t xml:space="preserve"> m</w:t>
      </w:r>
      <w:r w:rsidRPr="0018513E">
        <w:rPr>
          <w:rFonts w:ascii="Times New Roman" w:hAnsi="Times New Roman" w:cs="Times New Roman"/>
          <w:sz w:val="24"/>
          <w:szCs w:val="24"/>
          <w:vertAlign w:val="superscript"/>
        </w:rPr>
        <w:t>3</w:t>
      </w:r>
      <w:r w:rsidRPr="00BF21C2">
        <w:rPr>
          <w:rFonts w:ascii="Times New Roman" w:hAnsi="Times New Roman" w:cs="Times New Roman"/>
          <w:b/>
          <w:sz w:val="24"/>
          <w:szCs w:val="24"/>
          <w:u w:val="single"/>
          <w:vertAlign w:val="superscript"/>
        </w:rPr>
        <w:t xml:space="preserve"> </w:t>
      </w:r>
      <w:r w:rsidRPr="00BF21C2">
        <w:rPr>
          <w:rFonts w:ascii="Times New Roman" w:hAnsi="Times New Roman" w:cs="Times New Roman"/>
          <w:b/>
          <w:sz w:val="24"/>
          <w:szCs w:val="24"/>
          <w:u w:val="single"/>
        </w:rPr>
        <w:t xml:space="preserve"> </w:t>
      </w: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sz w:val="24"/>
          <w:szCs w:val="24"/>
          <w:lang w:val="sr-Cyrl-CS"/>
        </w:rPr>
        <w:t xml:space="preserve">        Pri čemu zapremina svakog pojedinačnog čepa iznosi  </w:t>
      </w:r>
      <w:r w:rsidRPr="00BF21C2">
        <w:rPr>
          <w:rFonts w:ascii="Times New Roman" w:hAnsi="Times New Roman" w:cs="Times New Roman"/>
          <w:sz w:val="24"/>
          <w:szCs w:val="24"/>
        </w:rPr>
        <w:t>V=</w:t>
      </w:r>
      <w:r w:rsidR="0018513E">
        <w:rPr>
          <w:rFonts w:ascii="Times New Roman" w:hAnsi="Times New Roman" w:cs="Times New Roman"/>
          <w:sz w:val="24"/>
          <w:szCs w:val="24"/>
        </w:rPr>
        <w:t>1,</w:t>
      </w:r>
      <w:r w:rsidRPr="0018513E">
        <w:rPr>
          <w:rFonts w:ascii="Times New Roman" w:hAnsi="Times New Roman" w:cs="Times New Roman"/>
          <w:sz w:val="24"/>
          <w:szCs w:val="24"/>
        </w:rPr>
        <w:t>125 m</w:t>
      </w:r>
      <w:r w:rsidRPr="0018513E">
        <w:rPr>
          <w:rFonts w:ascii="Times New Roman" w:hAnsi="Times New Roman" w:cs="Times New Roman"/>
          <w:sz w:val="24"/>
          <w:szCs w:val="24"/>
          <w:vertAlign w:val="superscript"/>
        </w:rPr>
        <w:t>3</w:t>
      </w:r>
      <w:r w:rsidRPr="00BF21C2">
        <w:rPr>
          <w:rFonts w:ascii="Times New Roman" w:hAnsi="Times New Roman" w:cs="Times New Roman"/>
          <w:sz w:val="24"/>
          <w:szCs w:val="24"/>
          <w:vertAlign w:val="superscript"/>
        </w:rPr>
        <w:t xml:space="preserve"> </w:t>
      </w:r>
      <w:r w:rsidRPr="00BF21C2">
        <w:rPr>
          <w:rFonts w:ascii="Times New Roman" w:hAnsi="Times New Roman" w:cs="Times New Roman"/>
          <w:sz w:val="24"/>
          <w:szCs w:val="24"/>
        </w:rPr>
        <w:t xml:space="preserve"> </w:t>
      </w: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sz w:val="24"/>
          <w:szCs w:val="24"/>
          <w:lang w:val="sr-Cyrl-CS"/>
        </w:rPr>
        <w:t xml:space="preserve">        Prema tome zapremina betona u trećoj fazi iznosi:</w:t>
      </w: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sz w:val="24"/>
          <w:szCs w:val="24"/>
          <w:lang w:val="en-US"/>
        </w:rPr>
        <w:t xml:space="preserve"> </w:t>
      </w:r>
      <w:r w:rsidRPr="00BF21C2">
        <w:rPr>
          <w:rFonts w:ascii="Times New Roman" w:hAnsi="Times New Roman" w:cs="Times New Roman"/>
          <w:sz w:val="24"/>
          <w:szCs w:val="24"/>
          <w:lang w:val="sr-Cyrl-CS"/>
        </w:rPr>
        <w:t xml:space="preserve">            </w:t>
      </w:r>
      <w:r w:rsidRPr="00BF21C2">
        <w:rPr>
          <w:rFonts w:ascii="Times New Roman" w:hAnsi="Times New Roman" w:cs="Times New Roman"/>
          <w:sz w:val="24"/>
          <w:szCs w:val="24"/>
          <w:lang w:val="en-US"/>
        </w:rPr>
        <w:t xml:space="preserve">     </w:t>
      </w:r>
      <w:r w:rsidRPr="00BF21C2">
        <w:rPr>
          <w:rFonts w:ascii="Times New Roman" w:hAnsi="Times New Roman" w:cs="Times New Roman"/>
          <w:sz w:val="24"/>
          <w:szCs w:val="24"/>
          <w:lang w:val="sr-Cyrl-CS"/>
        </w:rPr>
        <w:t xml:space="preserve">  </w:t>
      </w:r>
      <w:r w:rsidRPr="00BF21C2">
        <w:rPr>
          <w:rFonts w:ascii="Times New Roman" w:hAnsi="Times New Roman" w:cs="Times New Roman"/>
          <w:sz w:val="24"/>
          <w:szCs w:val="24"/>
          <w:lang w:val="en-US"/>
        </w:rPr>
        <w:t xml:space="preserve"> </w:t>
      </w:r>
      <w:r w:rsidRPr="00BF21C2">
        <w:rPr>
          <w:rFonts w:ascii="Times New Roman" w:hAnsi="Times New Roman" w:cs="Times New Roman"/>
          <w:sz w:val="24"/>
          <w:szCs w:val="24"/>
          <w:lang w:val="sr-Cyrl-CS"/>
        </w:rPr>
        <w:t xml:space="preserve"> </w:t>
      </w:r>
      <w:r w:rsidRPr="00BF21C2">
        <w:rPr>
          <w:rFonts w:ascii="Times New Roman" w:hAnsi="Times New Roman" w:cs="Times New Roman"/>
          <w:sz w:val="24"/>
          <w:szCs w:val="24"/>
        </w:rPr>
        <w:t>V</w:t>
      </w:r>
      <w:r w:rsidRPr="00BF21C2">
        <w:rPr>
          <w:rFonts w:ascii="Times New Roman" w:hAnsi="Times New Roman" w:cs="Times New Roman"/>
          <w:sz w:val="24"/>
          <w:szCs w:val="24"/>
          <w:vertAlign w:val="subscript"/>
        </w:rPr>
        <w:t>b,</w:t>
      </w:r>
      <w:smartTag w:uri="urn:schemas-microsoft-com:office:smarttags" w:element="stockticker">
        <w:r w:rsidRPr="00BF21C2">
          <w:rPr>
            <w:rFonts w:ascii="Times New Roman" w:hAnsi="Times New Roman" w:cs="Times New Roman"/>
            <w:sz w:val="24"/>
            <w:szCs w:val="24"/>
            <w:vertAlign w:val="subscript"/>
          </w:rPr>
          <w:t>III</w:t>
        </w:r>
      </w:smartTag>
      <w:r w:rsidRPr="00BF21C2">
        <w:rPr>
          <w:rFonts w:ascii="Times New Roman" w:hAnsi="Times New Roman" w:cs="Times New Roman"/>
          <w:sz w:val="24"/>
          <w:szCs w:val="24"/>
        </w:rPr>
        <w:t xml:space="preserve">=  </w:t>
      </w:r>
      <w:r w:rsidR="0018513E" w:rsidRPr="0018513E">
        <w:rPr>
          <w:rFonts w:ascii="Times New Roman" w:hAnsi="Times New Roman" w:cs="Times New Roman"/>
          <w:sz w:val="24"/>
          <w:szCs w:val="24"/>
        </w:rPr>
        <w:t>91,35</w:t>
      </w:r>
      <w:r w:rsidRPr="0018513E">
        <w:rPr>
          <w:rFonts w:ascii="Times New Roman" w:hAnsi="Times New Roman" w:cs="Times New Roman"/>
          <w:sz w:val="24"/>
          <w:szCs w:val="24"/>
        </w:rPr>
        <w:t xml:space="preserve"> m</w:t>
      </w:r>
      <w:r w:rsidRPr="0018513E">
        <w:rPr>
          <w:rFonts w:ascii="Times New Roman" w:hAnsi="Times New Roman" w:cs="Times New Roman"/>
          <w:sz w:val="24"/>
          <w:szCs w:val="24"/>
          <w:vertAlign w:val="superscript"/>
        </w:rPr>
        <w:t>3</w:t>
      </w:r>
      <w:r w:rsidRPr="00BF21C2">
        <w:rPr>
          <w:rFonts w:ascii="Times New Roman" w:hAnsi="Times New Roman" w:cs="Times New Roman"/>
          <w:sz w:val="24"/>
          <w:szCs w:val="24"/>
          <w:vertAlign w:val="superscript"/>
        </w:rPr>
        <w:t xml:space="preserve"> </w:t>
      </w:r>
      <w:r w:rsidRPr="00BF21C2">
        <w:rPr>
          <w:rFonts w:ascii="Times New Roman" w:hAnsi="Times New Roman" w:cs="Times New Roman"/>
          <w:sz w:val="24"/>
          <w:szCs w:val="24"/>
        </w:rPr>
        <w:t xml:space="preserve"> </w:t>
      </w: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sz w:val="24"/>
          <w:szCs w:val="24"/>
          <w:lang w:val="sr-Cyrl-CS"/>
        </w:rPr>
        <w:t xml:space="preserve">       Količina betona klase </w:t>
      </w:r>
      <w:r w:rsidRPr="00BF21C2">
        <w:rPr>
          <w:rFonts w:ascii="Times New Roman" w:hAnsi="Times New Roman" w:cs="Times New Roman"/>
          <w:sz w:val="24"/>
          <w:szCs w:val="24"/>
        </w:rPr>
        <w:t>B</w:t>
      </w:r>
      <w:r w:rsidRPr="00BF21C2">
        <w:rPr>
          <w:rFonts w:ascii="Times New Roman" w:hAnsi="Times New Roman" w:cs="Times New Roman"/>
          <w:sz w:val="24"/>
          <w:szCs w:val="24"/>
          <w:lang w:val="sr-Cyrl-CS"/>
        </w:rPr>
        <w:t xml:space="preserve"> vrste </w:t>
      </w:r>
      <w:r w:rsidRPr="00BF21C2">
        <w:rPr>
          <w:rFonts w:ascii="Times New Roman" w:hAnsi="Times New Roman" w:cs="Times New Roman"/>
          <w:sz w:val="24"/>
          <w:szCs w:val="24"/>
        </w:rPr>
        <w:t>BS</w:t>
      </w:r>
      <w:r w:rsidRPr="00BF21C2">
        <w:rPr>
          <w:rFonts w:ascii="Times New Roman" w:hAnsi="Times New Roman" w:cs="Times New Roman"/>
          <w:sz w:val="24"/>
          <w:szCs w:val="24"/>
          <w:lang w:val="sr-Cyrl-CS"/>
        </w:rPr>
        <w:t xml:space="preserve"> iznosi:</w:t>
      </w:r>
    </w:p>
    <w:p w:rsidR="0018513E" w:rsidRDefault="00F31A97" w:rsidP="00F31A97">
      <w:pPr>
        <w:rPr>
          <w:rFonts w:ascii="Times New Roman" w:hAnsi="Times New Roman" w:cs="Times New Roman"/>
          <w:sz w:val="24"/>
          <w:szCs w:val="24"/>
        </w:rPr>
      </w:pPr>
      <w:r w:rsidRPr="00BF21C2">
        <w:rPr>
          <w:rFonts w:ascii="Times New Roman" w:hAnsi="Times New Roman" w:cs="Times New Roman"/>
          <w:sz w:val="24"/>
          <w:szCs w:val="24"/>
          <w:lang w:val="sr-Cyrl-CS"/>
        </w:rPr>
        <w:t xml:space="preserve">                               </w:t>
      </w:r>
    </w:p>
    <w:p w:rsidR="00F31A97" w:rsidRPr="00BF21C2" w:rsidRDefault="0018513E" w:rsidP="00F31A97">
      <w:pPr>
        <w:rPr>
          <w:rFonts w:ascii="Times New Roman" w:hAnsi="Times New Roman" w:cs="Times New Roman"/>
          <w:sz w:val="24"/>
          <w:szCs w:val="24"/>
          <w:lang w:val="sr-Cyrl-CS"/>
        </w:rPr>
      </w:pPr>
      <w:r>
        <w:rPr>
          <w:rFonts w:ascii="Times New Roman" w:hAnsi="Times New Roman" w:cs="Times New Roman"/>
          <w:sz w:val="24"/>
          <w:szCs w:val="24"/>
        </w:rPr>
        <w:t xml:space="preserve">                      </w:t>
      </w:r>
      <w:r w:rsidR="00F31A97" w:rsidRPr="00BF21C2">
        <w:rPr>
          <w:rFonts w:ascii="Times New Roman" w:hAnsi="Times New Roman" w:cs="Times New Roman"/>
          <w:sz w:val="24"/>
          <w:szCs w:val="24"/>
          <w:lang w:val="sr-Cyrl-CS"/>
        </w:rPr>
        <w:t xml:space="preserve"> </w:t>
      </w:r>
      <w:r w:rsidR="00F31A97" w:rsidRPr="00BF21C2">
        <w:rPr>
          <w:rFonts w:ascii="Times New Roman" w:hAnsi="Times New Roman" w:cs="Times New Roman"/>
          <w:sz w:val="24"/>
          <w:szCs w:val="24"/>
          <w:lang w:val="en-US"/>
        </w:rPr>
        <w:t xml:space="preserve"> </w:t>
      </w:r>
      <w:r w:rsidR="00F31A97" w:rsidRPr="00BF21C2">
        <w:rPr>
          <w:rFonts w:ascii="Times New Roman" w:hAnsi="Times New Roman" w:cs="Times New Roman"/>
          <w:sz w:val="24"/>
          <w:szCs w:val="24"/>
        </w:rPr>
        <w:t xml:space="preserve">V= </w:t>
      </w:r>
      <w:r w:rsidRPr="0018513E">
        <w:rPr>
          <w:rFonts w:ascii="Times New Roman" w:hAnsi="Times New Roman" w:cs="Times New Roman"/>
          <w:sz w:val="24"/>
          <w:szCs w:val="24"/>
        </w:rPr>
        <w:t>2,23</w:t>
      </w:r>
      <w:r w:rsidR="00F31A97" w:rsidRPr="0018513E">
        <w:rPr>
          <w:rFonts w:ascii="Times New Roman" w:hAnsi="Times New Roman" w:cs="Times New Roman"/>
          <w:sz w:val="24"/>
          <w:szCs w:val="24"/>
        </w:rPr>
        <w:t xml:space="preserve"> m</w:t>
      </w:r>
      <w:r w:rsidR="00F31A97" w:rsidRPr="0018513E">
        <w:rPr>
          <w:rFonts w:ascii="Times New Roman" w:hAnsi="Times New Roman" w:cs="Times New Roman"/>
          <w:sz w:val="24"/>
          <w:szCs w:val="24"/>
          <w:vertAlign w:val="superscript"/>
        </w:rPr>
        <w:t>3</w:t>
      </w:r>
      <w:r w:rsidR="00F31A97" w:rsidRPr="00BF21C2">
        <w:rPr>
          <w:rFonts w:ascii="Times New Roman" w:hAnsi="Times New Roman" w:cs="Times New Roman"/>
          <w:sz w:val="24"/>
          <w:szCs w:val="24"/>
          <w:vertAlign w:val="superscript"/>
        </w:rPr>
        <w:t xml:space="preserve"> </w:t>
      </w:r>
      <w:r w:rsidR="00F31A97" w:rsidRPr="00BF21C2">
        <w:rPr>
          <w:rFonts w:ascii="Times New Roman" w:hAnsi="Times New Roman" w:cs="Times New Roman"/>
          <w:sz w:val="24"/>
          <w:szCs w:val="24"/>
        </w:rPr>
        <w:t xml:space="preserve"> </w:t>
      </w:r>
    </w:p>
    <w:p w:rsidR="00F31A97" w:rsidRPr="00BF21C2" w:rsidRDefault="00F31A97" w:rsidP="00F31A97">
      <w:pPr>
        <w:rPr>
          <w:rFonts w:ascii="Times New Roman" w:hAnsi="Times New Roman" w:cs="Times New Roman"/>
          <w:sz w:val="24"/>
          <w:szCs w:val="24"/>
          <w:lang w:val="sr-Cyrl-CS"/>
        </w:rPr>
      </w:pPr>
    </w:p>
    <w:p w:rsidR="0018513E" w:rsidRPr="00F31A97" w:rsidRDefault="0018513E" w:rsidP="0018513E">
      <w:pPr>
        <w:rPr>
          <w:rFonts w:ascii="Times New Roman" w:hAnsi="Times New Roman" w:cs="Times New Roman"/>
          <w:sz w:val="24"/>
          <w:szCs w:val="24"/>
          <w:u w:val="single"/>
          <w:lang w:val="en-US"/>
        </w:rPr>
      </w:pPr>
      <w:r w:rsidRPr="00F31A97">
        <w:rPr>
          <w:rFonts w:ascii="Times New Roman" w:hAnsi="Times New Roman" w:cs="Times New Roman"/>
          <w:sz w:val="24"/>
          <w:szCs w:val="24"/>
          <w:u w:val="single"/>
          <w:lang w:val="sr-Cyrl-CS"/>
        </w:rPr>
        <w:t>7.2.</w:t>
      </w:r>
      <w:r>
        <w:rPr>
          <w:rFonts w:ascii="Times New Roman" w:hAnsi="Times New Roman" w:cs="Times New Roman"/>
          <w:sz w:val="24"/>
          <w:szCs w:val="24"/>
          <w:u w:val="single"/>
        </w:rPr>
        <w:t>4</w:t>
      </w:r>
      <w:r w:rsidRPr="00F31A97">
        <w:rPr>
          <w:rFonts w:ascii="Times New Roman" w:hAnsi="Times New Roman" w:cs="Times New Roman"/>
          <w:sz w:val="24"/>
          <w:szCs w:val="24"/>
          <w:u w:val="single"/>
          <w:lang w:val="sr-Cyrl-CS"/>
        </w:rPr>
        <w:t xml:space="preserve">. </w:t>
      </w:r>
      <w:r>
        <w:rPr>
          <w:rFonts w:ascii="Times New Roman" w:hAnsi="Times New Roman" w:cs="Times New Roman"/>
          <w:sz w:val="24"/>
          <w:szCs w:val="24"/>
          <w:u w:val="single"/>
        </w:rPr>
        <w:t xml:space="preserve">Četvrta faza betoniranja: </w:t>
      </w:r>
      <w:r>
        <w:rPr>
          <w:rFonts w:ascii="Times New Roman" w:hAnsi="Times New Roman" w:cs="Times New Roman"/>
          <w:sz w:val="24"/>
          <w:szCs w:val="24"/>
          <w:u w:val="single"/>
          <w:lang w:val="en-US"/>
        </w:rPr>
        <w:t>“</w:t>
      </w:r>
      <w:r>
        <w:rPr>
          <w:rFonts w:ascii="Times New Roman" w:hAnsi="Times New Roman" w:cs="Times New Roman"/>
          <w:sz w:val="24"/>
          <w:szCs w:val="24"/>
          <w:u w:val="single"/>
        </w:rPr>
        <w:t>čepovi</w:t>
      </w:r>
      <w:r>
        <w:rPr>
          <w:rFonts w:ascii="Times New Roman" w:hAnsi="Times New Roman" w:cs="Times New Roman"/>
          <w:sz w:val="24"/>
          <w:szCs w:val="24"/>
          <w:u w:val="single"/>
          <w:lang w:val="en-US"/>
        </w:rPr>
        <w:t>” u zidovima rezervoara, između kampada</w:t>
      </w:r>
    </w:p>
    <w:p w:rsidR="00BA01C3" w:rsidRDefault="00F31A97" w:rsidP="00F31A97">
      <w:pPr>
        <w:rPr>
          <w:rFonts w:ascii="Times New Roman" w:hAnsi="Times New Roman" w:cs="Times New Roman"/>
          <w:sz w:val="24"/>
          <w:szCs w:val="24"/>
        </w:rPr>
      </w:pPr>
      <w:r w:rsidRPr="00BF21C2">
        <w:rPr>
          <w:rFonts w:ascii="Times New Roman" w:hAnsi="Times New Roman" w:cs="Times New Roman"/>
          <w:sz w:val="24"/>
          <w:szCs w:val="24"/>
          <w:lang w:val="sr-Cyrl-CS"/>
        </w:rPr>
        <w:t xml:space="preserve">  </w:t>
      </w: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sz w:val="24"/>
          <w:szCs w:val="24"/>
          <w:lang w:val="sr-Cyrl-CS"/>
        </w:rPr>
        <w:t xml:space="preserve">-beton klase </w:t>
      </w:r>
      <w:r w:rsidRPr="00BF21C2">
        <w:rPr>
          <w:rFonts w:ascii="Times New Roman" w:hAnsi="Times New Roman" w:cs="Times New Roman"/>
          <w:sz w:val="24"/>
          <w:szCs w:val="24"/>
        </w:rPr>
        <w:t>B,</w:t>
      </w:r>
      <w:r w:rsidRPr="00BF21C2">
        <w:rPr>
          <w:rFonts w:ascii="Times New Roman" w:hAnsi="Times New Roman" w:cs="Times New Roman"/>
          <w:sz w:val="24"/>
          <w:szCs w:val="24"/>
          <w:lang w:val="sr-Cyrl-CS"/>
        </w:rPr>
        <w:t xml:space="preserve">vrste </w:t>
      </w:r>
      <w:r w:rsidRPr="00BF21C2">
        <w:rPr>
          <w:rFonts w:ascii="Times New Roman" w:hAnsi="Times New Roman" w:cs="Times New Roman"/>
          <w:sz w:val="24"/>
          <w:szCs w:val="24"/>
        </w:rPr>
        <w:t xml:space="preserve">BN </w:t>
      </w:r>
      <w:r w:rsidRPr="00BF21C2">
        <w:rPr>
          <w:rFonts w:ascii="Times New Roman" w:hAnsi="Times New Roman" w:cs="Times New Roman"/>
          <w:sz w:val="24"/>
          <w:szCs w:val="24"/>
          <w:lang w:val="sr-Cyrl-CS"/>
        </w:rPr>
        <w:t xml:space="preserve">i </w:t>
      </w:r>
      <w:r w:rsidRPr="00BF21C2">
        <w:rPr>
          <w:rFonts w:ascii="Times New Roman" w:hAnsi="Times New Roman" w:cs="Times New Roman"/>
          <w:sz w:val="24"/>
          <w:szCs w:val="24"/>
        </w:rPr>
        <w:t>BS</w:t>
      </w:r>
      <w:r w:rsidRPr="00BF21C2">
        <w:rPr>
          <w:rFonts w:ascii="Times New Roman" w:hAnsi="Times New Roman" w:cs="Times New Roman"/>
          <w:sz w:val="24"/>
          <w:szCs w:val="24"/>
          <w:lang w:val="sr-Cyrl-CS"/>
        </w:rPr>
        <w:t>-</w:t>
      </w: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sz w:val="24"/>
          <w:szCs w:val="24"/>
          <w:lang w:val="sr-Cyrl-CS"/>
        </w:rPr>
        <w:t xml:space="preserve">           Ukupna količina betona koja se ugrađuje u okviru ove faze sračunata je u okviru 7.2.3. i iznosi:</w:t>
      </w: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sz w:val="24"/>
          <w:szCs w:val="24"/>
          <w:lang w:val="sr-Cyrl-CS"/>
        </w:rPr>
        <w:t xml:space="preserve">                          </w:t>
      </w:r>
      <w:r w:rsidRPr="00BF21C2">
        <w:rPr>
          <w:rFonts w:ascii="Times New Roman" w:hAnsi="Times New Roman" w:cs="Times New Roman"/>
          <w:sz w:val="24"/>
          <w:szCs w:val="24"/>
        </w:rPr>
        <w:t>V</w:t>
      </w:r>
      <w:r w:rsidRPr="00BF21C2">
        <w:rPr>
          <w:rFonts w:ascii="Times New Roman" w:hAnsi="Times New Roman" w:cs="Times New Roman"/>
          <w:sz w:val="24"/>
          <w:szCs w:val="24"/>
          <w:vertAlign w:val="subscript"/>
        </w:rPr>
        <w:t>b,IV</w:t>
      </w:r>
      <w:r w:rsidRPr="00BF21C2">
        <w:rPr>
          <w:rFonts w:ascii="Times New Roman" w:hAnsi="Times New Roman" w:cs="Times New Roman"/>
          <w:sz w:val="24"/>
          <w:szCs w:val="24"/>
        </w:rPr>
        <w:t xml:space="preserve">= </w:t>
      </w:r>
      <w:r w:rsidR="0018513E" w:rsidRPr="0018513E">
        <w:rPr>
          <w:rFonts w:ascii="Times New Roman" w:hAnsi="Times New Roman" w:cs="Times New Roman"/>
          <w:sz w:val="24"/>
          <w:szCs w:val="24"/>
        </w:rPr>
        <w:t>9</w:t>
      </w:r>
      <w:r w:rsidRPr="0018513E">
        <w:rPr>
          <w:rFonts w:ascii="Times New Roman" w:hAnsi="Times New Roman" w:cs="Times New Roman"/>
          <w:sz w:val="24"/>
          <w:szCs w:val="24"/>
        </w:rPr>
        <w:t xml:space="preserve"> m</w:t>
      </w:r>
      <w:r w:rsidRPr="0018513E">
        <w:rPr>
          <w:rFonts w:ascii="Times New Roman" w:hAnsi="Times New Roman" w:cs="Times New Roman"/>
          <w:sz w:val="24"/>
          <w:szCs w:val="24"/>
          <w:vertAlign w:val="superscript"/>
        </w:rPr>
        <w:t>3</w:t>
      </w:r>
      <w:r w:rsidRPr="00BF21C2">
        <w:rPr>
          <w:rFonts w:ascii="Times New Roman" w:hAnsi="Times New Roman" w:cs="Times New Roman"/>
          <w:sz w:val="24"/>
          <w:szCs w:val="24"/>
          <w:vertAlign w:val="superscript"/>
        </w:rPr>
        <w:t xml:space="preserve"> </w:t>
      </w:r>
      <w:r w:rsidRPr="00BF21C2">
        <w:rPr>
          <w:rFonts w:ascii="Times New Roman" w:hAnsi="Times New Roman" w:cs="Times New Roman"/>
          <w:sz w:val="24"/>
          <w:szCs w:val="24"/>
        </w:rPr>
        <w:t xml:space="preserve"> </w:t>
      </w:r>
    </w:p>
    <w:p w:rsidR="00F31A97" w:rsidRPr="00BF21C2" w:rsidRDefault="00F31A97" w:rsidP="00F31A97">
      <w:pPr>
        <w:rPr>
          <w:rFonts w:ascii="Times New Roman" w:hAnsi="Times New Roman" w:cs="Times New Roman"/>
          <w:sz w:val="24"/>
          <w:szCs w:val="24"/>
          <w:lang w:val="sr-Cyrl-CS"/>
        </w:rPr>
      </w:pP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sz w:val="24"/>
          <w:szCs w:val="24"/>
          <w:lang w:val="sr-Cyrl-CS"/>
        </w:rPr>
        <w:t xml:space="preserve">            Od ukupne količine betona ove faze beton klase </w:t>
      </w:r>
      <w:r w:rsidRPr="00BF21C2">
        <w:rPr>
          <w:rFonts w:ascii="Times New Roman" w:hAnsi="Times New Roman" w:cs="Times New Roman"/>
          <w:sz w:val="24"/>
          <w:szCs w:val="24"/>
        </w:rPr>
        <w:t>B</w:t>
      </w:r>
      <w:r w:rsidRPr="00BF21C2">
        <w:rPr>
          <w:rFonts w:ascii="Times New Roman" w:hAnsi="Times New Roman" w:cs="Times New Roman"/>
          <w:sz w:val="24"/>
          <w:szCs w:val="24"/>
          <w:lang w:val="sr-Cyrl-CS"/>
        </w:rPr>
        <w:t xml:space="preserve"> vrste </w:t>
      </w:r>
      <w:r w:rsidRPr="00BF21C2">
        <w:rPr>
          <w:rFonts w:ascii="Times New Roman" w:hAnsi="Times New Roman" w:cs="Times New Roman"/>
          <w:sz w:val="24"/>
          <w:szCs w:val="24"/>
        </w:rPr>
        <w:t>BS</w:t>
      </w:r>
      <w:r w:rsidRPr="00BF21C2">
        <w:rPr>
          <w:rFonts w:ascii="Times New Roman" w:hAnsi="Times New Roman" w:cs="Times New Roman"/>
          <w:sz w:val="24"/>
          <w:szCs w:val="24"/>
          <w:lang w:val="sr-Cyrl-CS"/>
        </w:rPr>
        <w:t xml:space="preserve"> ima količinu:</w:t>
      </w: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sz w:val="24"/>
          <w:szCs w:val="24"/>
          <w:lang w:val="en-US"/>
        </w:rPr>
        <w:t xml:space="preserve"> </w:t>
      </w:r>
      <w:r w:rsidRPr="00BF21C2">
        <w:rPr>
          <w:rFonts w:ascii="Times New Roman" w:hAnsi="Times New Roman" w:cs="Times New Roman"/>
          <w:sz w:val="24"/>
          <w:szCs w:val="24"/>
          <w:lang w:val="sr-Cyrl-CS"/>
        </w:rPr>
        <w:t xml:space="preserve">                </w:t>
      </w:r>
      <w:r w:rsidRPr="00BF21C2">
        <w:rPr>
          <w:rFonts w:ascii="Times New Roman" w:hAnsi="Times New Roman" w:cs="Times New Roman"/>
          <w:sz w:val="24"/>
          <w:szCs w:val="24"/>
          <w:lang w:val="en-US"/>
        </w:rPr>
        <w:t xml:space="preserve">     </w:t>
      </w:r>
      <w:r w:rsidRPr="00BF21C2">
        <w:rPr>
          <w:rFonts w:ascii="Times New Roman" w:hAnsi="Times New Roman" w:cs="Times New Roman"/>
          <w:sz w:val="24"/>
          <w:szCs w:val="24"/>
          <w:lang w:val="sr-Cyrl-CS"/>
        </w:rPr>
        <w:t xml:space="preserve"> </w:t>
      </w:r>
      <w:r w:rsidRPr="00BF21C2">
        <w:rPr>
          <w:rFonts w:ascii="Times New Roman" w:hAnsi="Times New Roman" w:cs="Times New Roman"/>
          <w:sz w:val="24"/>
          <w:szCs w:val="24"/>
        </w:rPr>
        <w:t xml:space="preserve">V= </w:t>
      </w:r>
      <w:r w:rsidR="0018513E" w:rsidRPr="0018513E">
        <w:rPr>
          <w:rFonts w:ascii="Times New Roman" w:hAnsi="Times New Roman" w:cs="Times New Roman"/>
          <w:sz w:val="24"/>
          <w:szCs w:val="24"/>
        </w:rPr>
        <w:t>0.2</w:t>
      </w:r>
      <w:r w:rsidRPr="0018513E">
        <w:rPr>
          <w:rFonts w:ascii="Times New Roman" w:hAnsi="Times New Roman" w:cs="Times New Roman"/>
          <w:sz w:val="24"/>
          <w:szCs w:val="24"/>
        </w:rPr>
        <w:t>0 m</w:t>
      </w:r>
      <w:r w:rsidRPr="0018513E">
        <w:rPr>
          <w:rFonts w:ascii="Times New Roman" w:hAnsi="Times New Roman" w:cs="Times New Roman"/>
          <w:sz w:val="24"/>
          <w:szCs w:val="24"/>
          <w:vertAlign w:val="superscript"/>
        </w:rPr>
        <w:t>3</w:t>
      </w:r>
      <w:r w:rsidRPr="00BF21C2">
        <w:rPr>
          <w:rFonts w:ascii="Times New Roman" w:hAnsi="Times New Roman" w:cs="Times New Roman"/>
          <w:sz w:val="24"/>
          <w:szCs w:val="24"/>
          <w:vertAlign w:val="superscript"/>
        </w:rPr>
        <w:t xml:space="preserve"> </w:t>
      </w:r>
      <w:r w:rsidRPr="00BF21C2">
        <w:rPr>
          <w:rFonts w:ascii="Times New Roman" w:hAnsi="Times New Roman" w:cs="Times New Roman"/>
          <w:sz w:val="24"/>
          <w:szCs w:val="24"/>
        </w:rPr>
        <w:t xml:space="preserve"> </w:t>
      </w:r>
    </w:p>
    <w:p w:rsidR="0018513E" w:rsidRDefault="00F31A97" w:rsidP="00F31A97">
      <w:pPr>
        <w:rPr>
          <w:rFonts w:ascii="Times New Roman" w:hAnsi="Times New Roman" w:cs="Times New Roman"/>
          <w:sz w:val="24"/>
          <w:szCs w:val="24"/>
          <w:u w:val="single"/>
        </w:rPr>
      </w:pPr>
      <w:r w:rsidRPr="00BF21C2">
        <w:rPr>
          <w:rFonts w:ascii="Times New Roman" w:hAnsi="Times New Roman" w:cs="Times New Roman"/>
          <w:sz w:val="24"/>
          <w:szCs w:val="24"/>
          <w:lang w:val="en-US"/>
        </w:rPr>
        <w:t xml:space="preserve">  </w:t>
      </w:r>
    </w:p>
    <w:p w:rsidR="0018513E" w:rsidRDefault="0018513E" w:rsidP="00F31A97">
      <w:pPr>
        <w:rPr>
          <w:rFonts w:ascii="Times New Roman" w:hAnsi="Times New Roman" w:cs="Times New Roman"/>
          <w:sz w:val="24"/>
          <w:szCs w:val="24"/>
          <w:u w:val="single"/>
        </w:rPr>
      </w:pPr>
    </w:p>
    <w:p w:rsidR="00F31A97" w:rsidRPr="00BF21C2" w:rsidRDefault="0018513E" w:rsidP="00F31A97">
      <w:pPr>
        <w:rPr>
          <w:rFonts w:ascii="Times New Roman" w:hAnsi="Times New Roman" w:cs="Times New Roman"/>
          <w:b/>
          <w:sz w:val="24"/>
          <w:szCs w:val="24"/>
          <w:lang w:val="sr-Cyrl-CS"/>
        </w:rPr>
      </w:pPr>
      <w:r w:rsidRPr="00F31A97">
        <w:rPr>
          <w:rFonts w:ascii="Times New Roman" w:hAnsi="Times New Roman" w:cs="Times New Roman"/>
          <w:sz w:val="24"/>
          <w:szCs w:val="24"/>
          <w:u w:val="single"/>
          <w:lang w:val="sr-Cyrl-CS"/>
        </w:rPr>
        <w:t>7.2.</w:t>
      </w:r>
      <w:r>
        <w:rPr>
          <w:rFonts w:ascii="Times New Roman" w:hAnsi="Times New Roman" w:cs="Times New Roman"/>
          <w:sz w:val="24"/>
          <w:szCs w:val="24"/>
          <w:u w:val="single"/>
        </w:rPr>
        <w:t>5</w:t>
      </w:r>
      <w:r w:rsidRPr="00F31A97">
        <w:rPr>
          <w:rFonts w:ascii="Times New Roman" w:hAnsi="Times New Roman" w:cs="Times New Roman"/>
          <w:sz w:val="24"/>
          <w:szCs w:val="24"/>
          <w:u w:val="single"/>
          <w:lang w:val="sr-Cyrl-CS"/>
        </w:rPr>
        <w:t>.</w:t>
      </w:r>
      <w:r>
        <w:rPr>
          <w:rFonts w:ascii="Times New Roman" w:hAnsi="Times New Roman" w:cs="Times New Roman"/>
          <w:sz w:val="24"/>
          <w:szCs w:val="24"/>
          <w:u w:val="single"/>
        </w:rPr>
        <w:t xml:space="preserve"> Peta faza betoniranja: gornja ploča rezervoara sa podvlakama-deo dužine 13,175 m</w:t>
      </w:r>
      <w:r w:rsidRPr="00F31A97">
        <w:rPr>
          <w:rFonts w:ascii="Times New Roman" w:hAnsi="Times New Roman" w:cs="Times New Roman"/>
          <w:sz w:val="24"/>
          <w:szCs w:val="24"/>
          <w:u w:val="single"/>
          <w:lang w:val="sr-Cyrl-CS"/>
        </w:rPr>
        <w:t xml:space="preserve"> </w:t>
      </w:r>
    </w:p>
    <w:p w:rsidR="00BA01C3" w:rsidRDefault="00F31A97" w:rsidP="00F31A97">
      <w:pPr>
        <w:rPr>
          <w:rFonts w:ascii="Times New Roman" w:hAnsi="Times New Roman" w:cs="Times New Roman"/>
          <w:sz w:val="24"/>
          <w:szCs w:val="24"/>
        </w:rPr>
      </w:pPr>
      <w:r w:rsidRPr="00BF21C2">
        <w:rPr>
          <w:rFonts w:ascii="Times New Roman" w:hAnsi="Times New Roman" w:cs="Times New Roman"/>
          <w:sz w:val="24"/>
          <w:szCs w:val="24"/>
          <w:lang w:val="sr-Cyrl-CS"/>
        </w:rPr>
        <w:t xml:space="preserve">      </w:t>
      </w: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sz w:val="24"/>
          <w:szCs w:val="24"/>
          <w:lang w:val="sr-Cyrl-CS"/>
        </w:rPr>
        <w:t xml:space="preserve"> -beton klase-vrste A-</w:t>
      </w: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sz w:val="24"/>
          <w:szCs w:val="24"/>
          <w:lang w:val="sr-Cyrl-CS"/>
        </w:rPr>
        <w:t xml:space="preserve">           Ukupna količina betona koja se ugrađuje u okviru ove faze je:</w:t>
      </w: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sz w:val="24"/>
          <w:szCs w:val="24"/>
          <w:lang w:val="sr-Cyrl-CS"/>
        </w:rPr>
        <w:t xml:space="preserve">                      </w:t>
      </w:r>
      <w:r w:rsidRPr="00BF21C2">
        <w:rPr>
          <w:rFonts w:ascii="Times New Roman" w:hAnsi="Times New Roman" w:cs="Times New Roman"/>
          <w:sz w:val="24"/>
          <w:szCs w:val="24"/>
        </w:rPr>
        <w:t>V</w:t>
      </w:r>
      <w:r w:rsidRPr="00BF21C2">
        <w:rPr>
          <w:rFonts w:ascii="Times New Roman" w:hAnsi="Times New Roman" w:cs="Times New Roman"/>
          <w:sz w:val="24"/>
          <w:szCs w:val="24"/>
          <w:vertAlign w:val="subscript"/>
        </w:rPr>
        <w:t>b,V</w:t>
      </w:r>
      <w:r w:rsidRPr="00BF21C2">
        <w:rPr>
          <w:rFonts w:ascii="Times New Roman" w:hAnsi="Times New Roman" w:cs="Times New Roman"/>
          <w:sz w:val="24"/>
          <w:szCs w:val="24"/>
        </w:rPr>
        <w:t xml:space="preserve">= </w:t>
      </w:r>
      <w:r w:rsidRPr="0018513E">
        <w:rPr>
          <w:rFonts w:ascii="Times New Roman" w:hAnsi="Times New Roman" w:cs="Times New Roman"/>
          <w:sz w:val="24"/>
          <w:szCs w:val="24"/>
          <w:lang w:val="sr-Cyrl-CS"/>
        </w:rPr>
        <w:t>5</w:t>
      </w:r>
      <w:r w:rsidR="0018513E" w:rsidRPr="0018513E">
        <w:rPr>
          <w:rFonts w:ascii="Times New Roman" w:hAnsi="Times New Roman" w:cs="Times New Roman"/>
          <w:sz w:val="24"/>
          <w:szCs w:val="24"/>
        </w:rPr>
        <w:t xml:space="preserve">6,371 </w:t>
      </w:r>
      <w:r w:rsidRPr="0018513E">
        <w:rPr>
          <w:rFonts w:ascii="Times New Roman" w:hAnsi="Times New Roman" w:cs="Times New Roman"/>
          <w:sz w:val="24"/>
          <w:szCs w:val="24"/>
        </w:rPr>
        <w:t>m</w:t>
      </w:r>
      <w:r w:rsidRPr="0018513E">
        <w:rPr>
          <w:rFonts w:ascii="Times New Roman" w:hAnsi="Times New Roman" w:cs="Times New Roman"/>
          <w:sz w:val="24"/>
          <w:szCs w:val="24"/>
          <w:vertAlign w:val="superscript"/>
        </w:rPr>
        <w:t>3</w:t>
      </w:r>
      <w:r w:rsidRPr="00BF21C2">
        <w:rPr>
          <w:rFonts w:ascii="Times New Roman" w:hAnsi="Times New Roman" w:cs="Times New Roman"/>
          <w:sz w:val="24"/>
          <w:szCs w:val="24"/>
          <w:vertAlign w:val="superscript"/>
        </w:rPr>
        <w:t xml:space="preserve"> </w:t>
      </w:r>
      <w:r w:rsidRPr="00BF21C2">
        <w:rPr>
          <w:rFonts w:ascii="Times New Roman" w:hAnsi="Times New Roman" w:cs="Times New Roman"/>
          <w:sz w:val="24"/>
          <w:szCs w:val="24"/>
        </w:rPr>
        <w:t xml:space="preserve"> </w:t>
      </w:r>
    </w:p>
    <w:p w:rsidR="00F31A97" w:rsidRPr="00BF21C2" w:rsidRDefault="00F31A97" w:rsidP="00F31A97">
      <w:pPr>
        <w:rPr>
          <w:rFonts w:ascii="Times New Roman" w:hAnsi="Times New Roman" w:cs="Times New Roman"/>
          <w:b/>
          <w:sz w:val="24"/>
          <w:szCs w:val="24"/>
          <w:lang w:val="sr-Cyrl-CS"/>
        </w:rPr>
      </w:pPr>
    </w:p>
    <w:p w:rsidR="00F31A97" w:rsidRPr="00BA01C3" w:rsidRDefault="0018513E" w:rsidP="00F31A97">
      <w:pPr>
        <w:rPr>
          <w:rFonts w:ascii="Times New Roman" w:hAnsi="Times New Roman" w:cs="Times New Roman"/>
          <w:b/>
          <w:i/>
          <w:sz w:val="24"/>
          <w:szCs w:val="24"/>
        </w:rPr>
      </w:pPr>
      <w:r w:rsidRPr="00F31A97">
        <w:rPr>
          <w:rFonts w:ascii="Times New Roman" w:hAnsi="Times New Roman" w:cs="Times New Roman"/>
          <w:sz w:val="24"/>
          <w:szCs w:val="24"/>
          <w:u w:val="single"/>
          <w:lang w:val="sr-Cyrl-CS"/>
        </w:rPr>
        <w:t>7.2.</w:t>
      </w:r>
      <w:r>
        <w:rPr>
          <w:rFonts w:ascii="Times New Roman" w:hAnsi="Times New Roman" w:cs="Times New Roman"/>
          <w:sz w:val="24"/>
          <w:szCs w:val="24"/>
          <w:u w:val="single"/>
        </w:rPr>
        <w:t>6</w:t>
      </w:r>
      <w:r w:rsidRPr="00F31A97">
        <w:rPr>
          <w:rFonts w:ascii="Times New Roman" w:hAnsi="Times New Roman" w:cs="Times New Roman"/>
          <w:sz w:val="24"/>
          <w:szCs w:val="24"/>
          <w:u w:val="single"/>
          <w:lang w:val="sr-Cyrl-CS"/>
        </w:rPr>
        <w:t>.</w:t>
      </w:r>
      <w:r>
        <w:rPr>
          <w:rFonts w:ascii="Times New Roman" w:hAnsi="Times New Roman" w:cs="Times New Roman"/>
          <w:sz w:val="24"/>
          <w:szCs w:val="24"/>
          <w:u w:val="single"/>
        </w:rPr>
        <w:t xml:space="preserve"> Šesta faza betoniranja: gornja ploča rezervoara sa podvlakama-deo dužine 11,575 m</w:t>
      </w:r>
      <w:r w:rsidRPr="00F31A97">
        <w:rPr>
          <w:rFonts w:ascii="Times New Roman" w:hAnsi="Times New Roman" w:cs="Times New Roman"/>
          <w:sz w:val="24"/>
          <w:szCs w:val="24"/>
          <w:u w:val="single"/>
          <w:lang w:val="sr-Cyrl-CS"/>
        </w:rPr>
        <w:t xml:space="preserve"> </w:t>
      </w:r>
    </w:p>
    <w:p w:rsidR="00BA01C3" w:rsidRDefault="00F31A97" w:rsidP="00F31A97">
      <w:pPr>
        <w:rPr>
          <w:rFonts w:ascii="Times New Roman" w:hAnsi="Times New Roman" w:cs="Times New Roman"/>
          <w:sz w:val="24"/>
          <w:szCs w:val="24"/>
        </w:rPr>
      </w:pPr>
      <w:r w:rsidRPr="00BF21C2">
        <w:rPr>
          <w:rFonts w:ascii="Times New Roman" w:hAnsi="Times New Roman" w:cs="Times New Roman"/>
          <w:sz w:val="24"/>
          <w:szCs w:val="24"/>
          <w:lang w:val="sr-Cyrl-CS"/>
        </w:rPr>
        <w:t xml:space="preserve">       </w:t>
      </w: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sz w:val="24"/>
          <w:szCs w:val="24"/>
          <w:lang w:val="sr-Cyrl-CS"/>
        </w:rPr>
        <w:t>-beton klase-vrste A-</w:t>
      </w: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sz w:val="24"/>
          <w:szCs w:val="24"/>
          <w:lang w:val="sr-Cyrl-CS"/>
        </w:rPr>
        <w:t xml:space="preserve">           Ukupna količina betona koja se ugrađuje u okviru ove faze je:</w:t>
      </w:r>
    </w:p>
    <w:p w:rsidR="00F31A97" w:rsidRPr="00BF21C2" w:rsidRDefault="00F31A97" w:rsidP="00F31A97">
      <w:pPr>
        <w:rPr>
          <w:rFonts w:ascii="Times New Roman" w:hAnsi="Times New Roman" w:cs="Times New Roman"/>
          <w:sz w:val="24"/>
          <w:szCs w:val="24"/>
          <w:lang w:val="en-US"/>
        </w:rPr>
      </w:pPr>
      <w:r w:rsidRPr="00BF21C2">
        <w:rPr>
          <w:rFonts w:ascii="Times New Roman" w:hAnsi="Times New Roman" w:cs="Times New Roman"/>
          <w:sz w:val="24"/>
          <w:szCs w:val="24"/>
          <w:lang w:val="sr-Cyrl-CS"/>
        </w:rPr>
        <w:t xml:space="preserve">                       </w:t>
      </w:r>
      <w:r w:rsidRPr="00BF21C2">
        <w:rPr>
          <w:rFonts w:ascii="Times New Roman" w:hAnsi="Times New Roman" w:cs="Times New Roman"/>
          <w:sz w:val="24"/>
          <w:szCs w:val="24"/>
        </w:rPr>
        <w:t>V</w:t>
      </w:r>
      <w:r w:rsidRPr="00BF21C2">
        <w:rPr>
          <w:rFonts w:ascii="Times New Roman" w:hAnsi="Times New Roman" w:cs="Times New Roman"/>
          <w:sz w:val="24"/>
          <w:szCs w:val="24"/>
          <w:vertAlign w:val="subscript"/>
        </w:rPr>
        <w:t>b,VI</w:t>
      </w:r>
      <w:r w:rsidRPr="00BF21C2">
        <w:rPr>
          <w:rFonts w:ascii="Times New Roman" w:hAnsi="Times New Roman" w:cs="Times New Roman"/>
          <w:sz w:val="24"/>
          <w:szCs w:val="24"/>
        </w:rPr>
        <w:t xml:space="preserve">= </w:t>
      </w:r>
      <w:r w:rsidR="00BA01C3" w:rsidRPr="00BA01C3">
        <w:rPr>
          <w:rFonts w:ascii="Times New Roman" w:hAnsi="Times New Roman" w:cs="Times New Roman"/>
          <w:sz w:val="24"/>
          <w:szCs w:val="24"/>
          <w:lang w:val="en-US"/>
        </w:rPr>
        <w:t>50,078</w:t>
      </w:r>
      <w:r w:rsidRPr="00BA01C3">
        <w:rPr>
          <w:rFonts w:ascii="Times New Roman" w:hAnsi="Times New Roman" w:cs="Times New Roman"/>
          <w:sz w:val="24"/>
          <w:szCs w:val="24"/>
        </w:rPr>
        <w:t xml:space="preserve"> m</w:t>
      </w:r>
      <w:r w:rsidRPr="00BA01C3">
        <w:rPr>
          <w:rFonts w:ascii="Times New Roman" w:hAnsi="Times New Roman" w:cs="Times New Roman"/>
          <w:sz w:val="24"/>
          <w:szCs w:val="24"/>
          <w:vertAlign w:val="superscript"/>
        </w:rPr>
        <w:t>3</w:t>
      </w:r>
      <w:r w:rsidRPr="00BF21C2">
        <w:rPr>
          <w:rFonts w:ascii="Times New Roman" w:hAnsi="Times New Roman" w:cs="Times New Roman"/>
          <w:sz w:val="24"/>
          <w:szCs w:val="24"/>
          <w:vertAlign w:val="superscript"/>
        </w:rPr>
        <w:t xml:space="preserve"> </w:t>
      </w:r>
      <w:r w:rsidRPr="00BF21C2">
        <w:rPr>
          <w:rFonts w:ascii="Times New Roman" w:hAnsi="Times New Roman" w:cs="Times New Roman"/>
          <w:sz w:val="24"/>
          <w:szCs w:val="24"/>
        </w:rPr>
        <w:t xml:space="preserve"> </w:t>
      </w:r>
    </w:p>
    <w:p w:rsidR="00F31A97" w:rsidRPr="00BF21C2" w:rsidRDefault="00F31A97" w:rsidP="00F31A97">
      <w:pPr>
        <w:rPr>
          <w:rFonts w:ascii="Times New Roman" w:hAnsi="Times New Roman" w:cs="Times New Roman"/>
          <w:sz w:val="24"/>
          <w:szCs w:val="24"/>
          <w:lang w:val="sr-Cyrl-CS"/>
        </w:rPr>
      </w:pPr>
    </w:p>
    <w:p w:rsidR="00F31A97" w:rsidRPr="00BA01C3" w:rsidRDefault="00BA01C3" w:rsidP="00F31A97">
      <w:pPr>
        <w:rPr>
          <w:rFonts w:ascii="Times New Roman" w:hAnsi="Times New Roman" w:cs="Times New Roman"/>
          <w:b/>
          <w:i/>
          <w:sz w:val="24"/>
          <w:szCs w:val="24"/>
        </w:rPr>
      </w:pPr>
      <w:r w:rsidRPr="00F31A97">
        <w:rPr>
          <w:rFonts w:ascii="Times New Roman" w:hAnsi="Times New Roman" w:cs="Times New Roman"/>
          <w:sz w:val="24"/>
          <w:szCs w:val="24"/>
          <w:u w:val="single"/>
          <w:lang w:val="sr-Cyrl-CS"/>
        </w:rPr>
        <w:t>7.2.</w:t>
      </w:r>
      <w:r>
        <w:rPr>
          <w:rFonts w:ascii="Times New Roman" w:hAnsi="Times New Roman" w:cs="Times New Roman"/>
          <w:sz w:val="24"/>
          <w:szCs w:val="24"/>
          <w:u w:val="single"/>
        </w:rPr>
        <w:t>7</w:t>
      </w:r>
      <w:r w:rsidRPr="00F31A97">
        <w:rPr>
          <w:rFonts w:ascii="Times New Roman" w:hAnsi="Times New Roman" w:cs="Times New Roman"/>
          <w:sz w:val="24"/>
          <w:szCs w:val="24"/>
          <w:u w:val="single"/>
          <w:lang w:val="sr-Cyrl-CS"/>
        </w:rPr>
        <w:t>.</w:t>
      </w:r>
      <w:r>
        <w:rPr>
          <w:rFonts w:ascii="Times New Roman" w:hAnsi="Times New Roman" w:cs="Times New Roman"/>
          <w:sz w:val="24"/>
          <w:szCs w:val="24"/>
          <w:u w:val="single"/>
        </w:rPr>
        <w:t xml:space="preserve"> Ukupne količine betona po pojedinim vrstama, odnosno klasama</w:t>
      </w:r>
    </w:p>
    <w:p w:rsidR="00BA01C3" w:rsidRDefault="00F31A97" w:rsidP="00F31A97">
      <w:pPr>
        <w:rPr>
          <w:rFonts w:ascii="Times New Roman" w:hAnsi="Times New Roman" w:cs="Times New Roman"/>
          <w:sz w:val="24"/>
          <w:szCs w:val="24"/>
        </w:rPr>
      </w:pPr>
      <w:r w:rsidRPr="00BF21C2">
        <w:rPr>
          <w:rFonts w:ascii="Times New Roman" w:hAnsi="Times New Roman" w:cs="Times New Roman"/>
          <w:sz w:val="24"/>
          <w:szCs w:val="24"/>
          <w:lang w:val="sr-Cyrl-CS"/>
        </w:rPr>
        <w:t xml:space="preserve">      </w:t>
      </w: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sz w:val="24"/>
          <w:szCs w:val="24"/>
          <w:lang w:val="sr-Cyrl-CS"/>
        </w:rPr>
        <w:t xml:space="preserve"> -beton klase-vrste A-</w:t>
      </w: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sz w:val="24"/>
          <w:szCs w:val="24"/>
          <w:lang w:val="sr-Cyrl-CS"/>
        </w:rPr>
        <w:t xml:space="preserve">                    - </w:t>
      </w:r>
      <w:r w:rsidRPr="00BF21C2">
        <w:rPr>
          <w:rFonts w:ascii="Times New Roman" w:hAnsi="Times New Roman" w:cs="Times New Roman"/>
          <w:sz w:val="24"/>
          <w:szCs w:val="24"/>
        </w:rPr>
        <w:t>V</w:t>
      </w:r>
      <w:r w:rsidRPr="00BF21C2">
        <w:rPr>
          <w:rFonts w:ascii="Times New Roman" w:hAnsi="Times New Roman" w:cs="Times New Roman"/>
          <w:sz w:val="24"/>
          <w:szCs w:val="24"/>
          <w:vertAlign w:val="subscript"/>
        </w:rPr>
        <w:t>b</w:t>
      </w:r>
      <w:r w:rsidRPr="00BF21C2">
        <w:rPr>
          <w:rFonts w:ascii="Times New Roman" w:hAnsi="Times New Roman" w:cs="Times New Roman"/>
          <w:sz w:val="24"/>
          <w:szCs w:val="24"/>
          <w:vertAlign w:val="subscript"/>
          <w:lang w:val="sr-Cyrl-CS"/>
        </w:rPr>
        <w:t>,A</w:t>
      </w:r>
      <w:r w:rsidRPr="00BF21C2">
        <w:rPr>
          <w:rFonts w:ascii="Times New Roman" w:hAnsi="Times New Roman" w:cs="Times New Roman"/>
          <w:sz w:val="24"/>
          <w:szCs w:val="24"/>
        </w:rPr>
        <w:t xml:space="preserve">= </w:t>
      </w:r>
      <w:r w:rsidR="00BA01C3" w:rsidRPr="00BA01C3">
        <w:rPr>
          <w:rFonts w:ascii="Times New Roman" w:hAnsi="Times New Roman" w:cs="Times New Roman"/>
          <w:sz w:val="24"/>
          <w:szCs w:val="24"/>
        </w:rPr>
        <w:t>111,31</w:t>
      </w:r>
      <w:r w:rsidRPr="00BA01C3">
        <w:rPr>
          <w:rFonts w:ascii="Times New Roman" w:hAnsi="Times New Roman" w:cs="Times New Roman"/>
          <w:sz w:val="24"/>
          <w:szCs w:val="24"/>
        </w:rPr>
        <w:t xml:space="preserve"> m</w:t>
      </w:r>
      <w:r w:rsidRPr="00BA01C3">
        <w:rPr>
          <w:rFonts w:ascii="Times New Roman" w:hAnsi="Times New Roman" w:cs="Times New Roman"/>
          <w:sz w:val="24"/>
          <w:szCs w:val="24"/>
          <w:vertAlign w:val="superscript"/>
        </w:rPr>
        <w:t>3</w:t>
      </w:r>
      <w:r w:rsidRPr="00BF21C2">
        <w:rPr>
          <w:rFonts w:ascii="Times New Roman" w:hAnsi="Times New Roman" w:cs="Times New Roman"/>
          <w:sz w:val="24"/>
          <w:szCs w:val="24"/>
          <w:vertAlign w:val="superscript"/>
        </w:rPr>
        <w:t xml:space="preserve"> </w:t>
      </w:r>
      <w:r w:rsidRPr="00BF21C2">
        <w:rPr>
          <w:rFonts w:ascii="Times New Roman" w:hAnsi="Times New Roman" w:cs="Times New Roman"/>
          <w:sz w:val="24"/>
          <w:szCs w:val="24"/>
        </w:rPr>
        <w:t xml:space="preserve"> </w:t>
      </w:r>
    </w:p>
    <w:p w:rsidR="00F31A97" w:rsidRPr="00BF21C2" w:rsidRDefault="00F31A97" w:rsidP="00F31A97">
      <w:pPr>
        <w:rPr>
          <w:rFonts w:ascii="Times New Roman" w:hAnsi="Times New Roman" w:cs="Times New Roman"/>
          <w:sz w:val="24"/>
          <w:szCs w:val="24"/>
          <w:lang w:val="sr-Cyrl-CS"/>
        </w:rPr>
      </w:pPr>
      <w:r w:rsidRPr="00BF21C2">
        <w:rPr>
          <w:rFonts w:ascii="Times New Roman" w:hAnsi="Times New Roman" w:cs="Times New Roman"/>
          <w:b/>
          <w:sz w:val="24"/>
          <w:szCs w:val="24"/>
          <w:lang w:val="sr-Cyrl-CS"/>
        </w:rPr>
        <w:t xml:space="preserve">         </w:t>
      </w:r>
      <w:r w:rsidRPr="00BF21C2">
        <w:rPr>
          <w:rFonts w:ascii="Times New Roman" w:hAnsi="Times New Roman" w:cs="Times New Roman"/>
          <w:sz w:val="24"/>
          <w:szCs w:val="24"/>
          <w:lang w:val="sr-Cyrl-CS"/>
        </w:rPr>
        <w:t xml:space="preserve">-beton klase </w:t>
      </w:r>
      <w:r w:rsidRPr="00BF21C2">
        <w:rPr>
          <w:rFonts w:ascii="Times New Roman" w:hAnsi="Times New Roman" w:cs="Times New Roman"/>
          <w:sz w:val="24"/>
          <w:szCs w:val="24"/>
        </w:rPr>
        <w:t>B,</w:t>
      </w:r>
      <w:r w:rsidRPr="00BF21C2">
        <w:rPr>
          <w:rFonts w:ascii="Times New Roman" w:hAnsi="Times New Roman" w:cs="Times New Roman"/>
          <w:sz w:val="24"/>
          <w:szCs w:val="24"/>
          <w:lang w:val="sr-Cyrl-CS"/>
        </w:rPr>
        <w:t xml:space="preserve">vrste </w:t>
      </w:r>
      <w:r w:rsidRPr="00BF21C2">
        <w:rPr>
          <w:rFonts w:ascii="Times New Roman" w:hAnsi="Times New Roman" w:cs="Times New Roman"/>
          <w:sz w:val="24"/>
          <w:szCs w:val="24"/>
        </w:rPr>
        <w:t>BN</w:t>
      </w:r>
      <w:r w:rsidRPr="00BF21C2">
        <w:rPr>
          <w:rFonts w:ascii="Times New Roman" w:hAnsi="Times New Roman" w:cs="Times New Roman"/>
          <w:sz w:val="24"/>
          <w:szCs w:val="24"/>
          <w:lang w:val="sr-Cyrl-CS"/>
        </w:rPr>
        <w:t>-</w:t>
      </w:r>
    </w:p>
    <w:p w:rsidR="00F31A97" w:rsidRPr="00BF21C2" w:rsidRDefault="00F31A97" w:rsidP="00F31A97">
      <w:pPr>
        <w:rPr>
          <w:rFonts w:ascii="Times New Roman" w:hAnsi="Times New Roman" w:cs="Times New Roman"/>
          <w:sz w:val="24"/>
          <w:szCs w:val="24"/>
          <w:lang w:val="en-US"/>
        </w:rPr>
      </w:pPr>
      <w:r w:rsidRPr="00BF21C2">
        <w:rPr>
          <w:rFonts w:ascii="Times New Roman" w:hAnsi="Times New Roman" w:cs="Times New Roman"/>
          <w:sz w:val="24"/>
          <w:szCs w:val="24"/>
          <w:lang w:val="sr-Cyrl-CS"/>
        </w:rPr>
        <w:t xml:space="preserve">                    - </w:t>
      </w:r>
      <w:r w:rsidRPr="00BF21C2">
        <w:rPr>
          <w:rFonts w:ascii="Times New Roman" w:hAnsi="Times New Roman" w:cs="Times New Roman"/>
          <w:sz w:val="24"/>
          <w:szCs w:val="24"/>
        </w:rPr>
        <w:t>V</w:t>
      </w:r>
      <w:r w:rsidRPr="00BF21C2">
        <w:rPr>
          <w:rFonts w:ascii="Times New Roman" w:hAnsi="Times New Roman" w:cs="Times New Roman"/>
          <w:sz w:val="24"/>
          <w:szCs w:val="24"/>
          <w:vertAlign w:val="subscript"/>
        </w:rPr>
        <w:t>b</w:t>
      </w:r>
      <w:r w:rsidRPr="00BF21C2">
        <w:rPr>
          <w:rFonts w:ascii="Times New Roman" w:hAnsi="Times New Roman" w:cs="Times New Roman"/>
          <w:sz w:val="24"/>
          <w:szCs w:val="24"/>
          <w:vertAlign w:val="subscript"/>
          <w:lang w:val="sr-Cyrl-CS"/>
        </w:rPr>
        <w:t>,</w:t>
      </w:r>
      <w:r w:rsidRPr="00BF21C2">
        <w:rPr>
          <w:rFonts w:ascii="Times New Roman" w:hAnsi="Times New Roman" w:cs="Times New Roman"/>
          <w:sz w:val="24"/>
          <w:szCs w:val="24"/>
          <w:vertAlign w:val="subscript"/>
        </w:rPr>
        <w:t>BN</w:t>
      </w:r>
      <w:r w:rsidRPr="00BF21C2">
        <w:rPr>
          <w:rFonts w:ascii="Times New Roman" w:hAnsi="Times New Roman" w:cs="Times New Roman"/>
          <w:sz w:val="24"/>
          <w:szCs w:val="24"/>
        </w:rPr>
        <w:t xml:space="preserve">= </w:t>
      </w:r>
      <w:r w:rsidR="00BA01C3" w:rsidRPr="00BA01C3">
        <w:rPr>
          <w:rFonts w:ascii="Times New Roman" w:hAnsi="Times New Roman" w:cs="Times New Roman"/>
          <w:sz w:val="24"/>
          <w:szCs w:val="24"/>
        </w:rPr>
        <w:t>350,79</w:t>
      </w:r>
      <w:r w:rsidRPr="00BA01C3">
        <w:rPr>
          <w:rFonts w:ascii="Times New Roman" w:hAnsi="Times New Roman" w:cs="Times New Roman"/>
          <w:b/>
          <w:sz w:val="24"/>
          <w:szCs w:val="24"/>
        </w:rPr>
        <w:t xml:space="preserve"> </w:t>
      </w:r>
      <w:r w:rsidRPr="00BA01C3">
        <w:rPr>
          <w:rFonts w:ascii="Times New Roman" w:hAnsi="Times New Roman" w:cs="Times New Roman"/>
          <w:sz w:val="24"/>
          <w:szCs w:val="24"/>
        </w:rPr>
        <w:t>m</w:t>
      </w:r>
      <w:r w:rsidRPr="00BA01C3">
        <w:rPr>
          <w:rFonts w:ascii="Times New Roman" w:hAnsi="Times New Roman" w:cs="Times New Roman"/>
          <w:sz w:val="24"/>
          <w:szCs w:val="24"/>
          <w:vertAlign w:val="superscript"/>
        </w:rPr>
        <w:t>3</w:t>
      </w:r>
      <w:r w:rsidRPr="00BF21C2">
        <w:rPr>
          <w:rFonts w:ascii="Times New Roman" w:hAnsi="Times New Roman" w:cs="Times New Roman"/>
          <w:sz w:val="24"/>
          <w:szCs w:val="24"/>
          <w:vertAlign w:val="superscript"/>
        </w:rPr>
        <w:t xml:space="preserve"> </w:t>
      </w:r>
      <w:r w:rsidRPr="00BF21C2">
        <w:rPr>
          <w:rFonts w:ascii="Times New Roman" w:hAnsi="Times New Roman" w:cs="Times New Roman"/>
          <w:sz w:val="24"/>
          <w:szCs w:val="24"/>
        </w:rPr>
        <w:t xml:space="preserve"> </w:t>
      </w:r>
    </w:p>
    <w:p w:rsidR="00F31A97" w:rsidRPr="00BF21C2" w:rsidRDefault="00F31A97" w:rsidP="00F31A97">
      <w:pPr>
        <w:rPr>
          <w:rFonts w:ascii="Times New Roman" w:hAnsi="Times New Roman" w:cs="Times New Roman"/>
          <w:sz w:val="24"/>
          <w:szCs w:val="24"/>
        </w:rPr>
      </w:pPr>
      <w:r w:rsidRPr="00BF21C2">
        <w:rPr>
          <w:rFonts w:ascii="Times New Roman" w:hAnsi="Times New Roman" w:cs="Times New Roman"/>
          <w:sz w:val="24"/>
          <w:szCs w:val="24"/>
        </w:rPr>
        <w:t xml:space="preserve">           </w:t>
      </w:r>
      <w:r w:rsidRPr="00BF21C2">
        <w:rPr>
          <w:rFonts w:ascii="Times New Roman" w:hAnsi="Times New Roman" w:cs="Times New Roman"/>
          <w:sz w:val="24"/>
          <w:szCs w:val="24"/>
          <w:lang w:val="sr-Cyrl-CS"/>
        </w:rPr>
        <w:t xml:space="preserve">-beton klase </w:t>
      </w:r>
      <w:r w:rsidRPr="00BF21C2">
        <w:rPr>
          <w:rFonts w:ascii="Times New Roman" w:hAnsi="Times New Roman" w:cs="Times New Roman"/>
          <w:sz w:val="24"/>
          <w:szCs w:val="24"/>
        </w:rPr>
        <w:t>B-</w:t>
      </w:r>
      <w:r w:rsidRPr="00BF21C2">
        <w:rPr>
          <w:rFonts w:ascii="Times New Roman" w:hAnsi="Times New Roman" w:cs="Times New Roman"/>
          <w:sz w:val="24"/>
          <w:szCs w:val="24"/>
          <w:lang w:val="sr-Cyrl-CS"/>
        </w:rPr>
        <w:t xml:space="preserve">vrste </w:t>
      </w:r>
      <w:r w:rsidRPr="00BF21C2">
        <w:rPr>
          <w:rFonts w:ascii="Times New Roman" w:hAnsi="Times New Roman" w:cs="Times New Roman"/>
          <w:sz w:val="24"/>
          <w:szCs w:val="24"/>
        </w:rPr>
        <w:t>BS</w:t>
      </w:r>
      <w:r w:rsidRPr="00BF21C2">
        <w:rPr>
          <w:rFonts w:ascii="Times New Roman" w:hAnsi="Times New Roman" w:cs="Times New Roman"/>
          <w:sz w:val="24"/>
          <w:szCs w:val="24"/>
          <w:lang w:val="sr-Cyrl-CS"/>
        </w:rPr>
        <w:t>-</w:t>
      </w:r>
    </w:p>
    <w:p w:rsidR="00F31A97" w:rsidRPr="00BF21C2" w:rsidRDefault="00F31A97" w:rsidP="00F31A97">
      <w:pPr>
        <w:rPr>
          <w:rFonts w:ascii="Times New Roman" w:hAnsi="Times New Roman" w:cs="Times New Roman"/>
          <w:b/>
          <w:sz w:val="24"/>
          <w:szCs w:val="24"/>
          <w:lang w:val="sr-Cyrl-CS"/>
        </w:rPr>
      </w:pPr>
      <w:r w:rsidRPr="00BF21C2">
        <w:rPr>
          <w:rFonts w:ascii="Times New Roman" w:hAnsi="Times New Roman" w:cs="Times New Roman"/>
          <w:sz w:val="24"/>
          <w:szCs w:val="24"/>
        </w:rPr>
        <w:t xml:space="preserve">                   </w:t>
      </w:r>
      <w:r w:rsidRPr="00BF21C2">
        <w:rPr>
          <w:rFonts w:ascii="Times New Roman" w:hAnsi="Times New Roman" w:cs="Times New Roman"/>
          <w:sz w:val="24"/>
          <w:szCs w:val="24"/>
          <w:lang w:val="sr-Cyrl-CS"/>
        </w:rPr>
        <w:t xml:space="preserve">- </w:t>
      </w:r>
      <w:r w:rsidRPr="00BF21C2">
        <w:rPr>
          <w:rFonts w:ascii="Times New Roman" w:hAnsi="Times New Roman" w:cs="Times New Roman"/>
          <w:sz w:val="24"/>
          <w:szCs w:val="24"/>
        </w:rPr>
        <w:t>V</w:t>
      </w:r>
      <w:r w:rsidRPr="00BF21C2">
        <w:rPr>
          <w:rFonts w:ascii="Times New Roman" w:hAnsi="Times New Roman" w:cs="Times New Roman"/>
          <w:sz w:val="24"/>
          <w:szCs w:val="24"/>
          <w:vertAlign w:val="subscript"/>
        </w:rPr>
        <w:t>b</w:t>
      </w:r>
      <w:r w:rsidRPr="00BF21C2">
        <w:rPr>
          <w:rFonts w:ascii="Times New Roman" w:hAnsi="Times New Roman" w:cs="Times New Roman"/>
          <w:sz w:val="24"/>
          <w:szCs w:val="24"/>
          <w:vertAlign w:val="subscript"/>
          <w:lang w:val="sr-Cyrl-CS"/>
        </w:rPr>
        <w:t>,</w:t>
      </w:r>
      <w:r w:rsidRPr="00BF21C2">
        <w:rPr>
          <w:rFonts w:ascii="Times New Roman" w:hAnsi="Times New Roman" w:cs="Times New Roman"/>
          <w:sz w:val="24"/>
          <w:szCs w:val="24"/>
          <w:vertAlign w:val="subscript"/>
        </w:rPr>
        <w:t>BS</w:t>
      </w:r>
      <w:r w:rsidRPr="00BF21C2">
        <w:rPr>
          <w:rFonts w:ascii="Times New Roman" w:hAnsi="Times New Roman" w:cs="Times New Roman"/>
          <w:sz w:val="24"/>
          <w:szCs w:val="24"/>
        </w:rPr>
        <w:t xml:space="preserve">= </w:t>
      </w:r>
      <w:r w:rsidR="00BA01C3" w:rsidRPr="00BA01C3">
        <w:rPr>
          <w:rFonts w:ascii="Times New Roman" w:hAnsi="Times New Roman" w:cs="Times New Roman"/>
          <w:sz w:val="24"/>
          <w:szCs w:val="24"/>
        </w:rPr>
        <w:t>2.43</w:t>
      </w:r>
      <w:r w:rsidRPr="00BA01C3">
        <w:rPr>
          <w:rFonts w:ascii="Times New Roman" w:hAnsi="Times New Roman" w:cs="Times New Roman"/>
          <w:sz w:val="24"/>
          <w:szCs w:val="24"/>
        </w:rPr>
        <w:t xml:space="preserve"> m</w:t>
      </w:r>
      <w:r w:rsidRPr="00BA01C3">
        <w:rPr>
          <w:rFonts w:ascii="Times New Roman" w:hAnsi="Times New Roman" w:cs="Times New Roman"/>
          <w:sz w:val="24"/>
          <w:szCs w:val="24"/>
          <w:vertAlign w:val="superscript"/>
        </w:rPr>
        <w:t>3</w:t>
      </w:r>
      <w:r w:rsidRPr="00BF21C2">
        <w:rPr>
          <w:rFonts w:ascii="Times New Roman" w:hAnsi="Times New Roman" w:cs="Times New Roman"/>
          <w:b/>
          <w:sz w:val="24"/>
          <w:szCs w:val="24"/>
          <w:vertAlign w:val="superscript"/>
        </w:rPr>
        <w:t xml:space="preserve"> </w:t>
      </w:r>
      <w:r w:rsidRPr="00BF21C2">
        <w:rPr>
          <w:rFonts w:ascii="Times New Roman" w:hAnsi="Times New Roman" w:cs="Times New Roman"/>
          <w:b/>
          <w:sz w:val="24"/>
          <w:szCs w:val="24"/>
        </w:rPr>
        <w:t xml:space="preserve"> </w:t>
      </w:r>
    </w:p>
    <w:p w:rsidR="00DA459C" w:rsidRDefault="00DA459C" w:rsidP="00DA459C">
      <w:pPr>
        <w:jc w:val="center"/>
        <w:rPr>
          <w:rFonts w:ascii="Times New Roman" w:hAnsi="Times New Roman" w:cs="Times New Roman"/>
          <w:b/>
          <w:sz w:val="28"/>
          <w:szCs w:val="28"/>
        </w:rPr>
      </w:pPr>
    </w:p>
    <w:p w:rsidR="00DA459C" w:rsidRDefault="00DA459C" w:rsidP="00DA459C">
      <w:pPr>
        <w:jc w:val="center"/>
        <w:rPr>
          <w:rFonts w:ascii="Times New Roman" w:hAnsi="Times New Roman" w:cs="Times New Roman"/>
          <w:b/>
          <w:sz w:val="28"/>
          <w:szCs w:val="28"/>
        </w:rPr>
      </w:pPr>
    </w:p>
    <w:p w:rsidR="00DA459C" w:rsidRDefault="00DA459C" w:rsidP="00DA459C">
      <w:pPr>
        <w:jc w:val="center"/>
        <w:rPr>
          <w:rFonts w:ascii="Times New Roman" w:hAnsi="Times New Roman" w:cs="Times New Roman"/>
          <w:b/>
          <w:sz w:val="28"/>
          <w:szCs w:val="28"/>
        </w:rPr>
      </w:pPr>
      <w:r>
        <w:rPr>
          <w:rFonts w:ascii="Times New Roman" w:hAnsi="Times New Roman" w:cs="Times New Roman"/>
          <w:b/>
          <w:sz w:val="28"/>
          <w:szCs w:val="28"/>
        </w:rPr>
        <w:t>8. Konačan izbor i proračun učinaka tehnološke opreme-dinamika betoniranja</w:t>
      </w:r>
    </w:p>
    <w:p w:rsidR="00DA459C" w:rsidRDefault="00DA459C" w:rsidP="00DA459C">
      <w:pPr>
        <w:ind w:firstLine="709"/>
        <w:jc w:val="both"/>
        <w:rPr>
          <w:rFonts w:ascii="Times New Roman" w:hAnsi="Times New Roman" w:cs="Times New Roman"/>
          <w:sz w:val="24"/>
          <w:szCs w:val="24"/>
          <w:lang w:val="en-US"/>
        </w:rPr>
      </w:pPr>
      <w:r w:rsidRPr="00DA459C">
        <w:rPr>
          <w:rFonts w:ascii="Times New Roman" w:hAnsi="Times New Roman" w:cs="Times New Roman"/>
          <w:sz w:val="24"/>
          <w:szCs w:val="24"/>
        </w:rPr>
        <w:t>Ova</w:t>
      </w:r>
      <w:r>
        <w:rPr>
          <w:rFonts w:ascii="Times New Roman" w:hAnsi="Times New Roman" w:cs="Times New Roman"/>
          <w:sz w:val="24"/>
          <w:szCs w:val="24"/>
        </w:rPr>
        <w:t xml:space="preserve"> stavka projekta je detaljno izučavana u predmetu </w:t>
      </w:r>
      <w:r>
        <w:rPr>
          <w:rFonts w:ascii="Times New Roman" w:hAnsi="Times New Roman" w:cs="Times New Roman"/>
          <w:sz w:val="24"/>
          <w:szCs w:val="24"/>
          <w:lang w:val="en-US"/>
        </w:rPr>
        <w:t>“</w:t>
      </w:r>
      <w:r>
        <w:rPr>
          <w:rFonts w:ascii="Times New Roman" w:hAnsi="Times New Roman" w:cs="Times New Roman"/>
          <w:sz w:val="24"/>
          <w:szCs w:val="24"/>
        </w:rPr>
        <w:t>Menadžment i tehnologija građenja</w:t>
      </w:r>
      <w:r>
        <w:rPr>
          <w:rFonts w:ascii="Times New Roman" w:hAnsi="Times New Roman" w:cs="Times New Roman"/>
          <w:sz w:val="24"/>
          <w:szCs w:val="24"/>
          <w:lang w:val="en-US"/>
        </w:rPr>
        <w:t>”, i stoga nije predmet ovog godišnjeg zadatka.</w:t>
      </w:r>
    </w:p>
    <w:p w:rsidR="00DA459C" w:rsidRDefault="00DA459C" w:rsidP="00DA459C">
      <w:pPr>
        <w:ind w:firstLine="709"/>
        <w:jc w:val="both"/>
        <w:rPr>
          <w:rFonts w:ascii="Times New Roman" w:hAnsi="Times New Roman" w:cs="Times New Roman"/>
          <w:sz w:val="24"/>
          <w:szCs w:val="24"/>
          <w:lang w:val="en-US"/>
        </w:rPr>
      </w:pPr>
    </w:p>
    <w:p w:rsidR="00895885" w:rsidRDefault="00895885" w:rsidP="00DA459C">
      <w:pPr>
        <w:ind w:firstLine="709"/>
        <w:jc w:val="both"/>
        <w:rPr>
          <w:rFonts w:ascii="Times New Roman" w:hAnsi="Times New Roman" w:cs="Times New Roman"/>
          <w:sz w:val="24"/>
          <w:szCs w:val="24"/>
          <w:lang w:val="en-US"/>
        </w:rPr>
      </w:pPr>
    </w:p>
    <w:p w:rsidR="005B19A7" w:rsidRDefault="005B19A7" w:rsidP="00DA459C">
      <w:pPr>
        <w:jc w:val="center"/>
        <w:rPr>
          <w:rFonts w:ascii="Times New Roman" w:hAnsi="Times New Roman" w:cs="Times New Roman"/>
          <w:b/>
          <w:sz w:val="28"/>
          <w:szCs w:val="28"/>
        </w:rPr>
      </w:pPr>
    </w:p>
    <w:p w:rsidR="005B19A7" w:rsidRDefault="005B19A7" w:rsidP="00DA459C">
      <w:pPr>
        <w:jc w:val="center"/>
        <w:rPr>
          <w:rFonts w:ascii="Times New Roman" w:hAnsi="Times New Roman" w:cs="Times New Roman"/>
          <w:b/>
          <w:sz w:val="28"/>
          <w:szCs w:val="28"/>
        </w:rPr>
      </w:pPr>
    </w:p>
    <w:p w:rsidR="005B19A7" w:rsidRDefault="005B19A7" w:rsidP="00DA459C">
      <w:pPr>
        <w:jc w:val="center"/>
        <w:rPr>
          <w:rFonts w:ascii="Times New Roman" w:hAnsi="Times New Roman" w:cs="Times New Roman"/>
          <w:b/>
          <w:sz w:val="28"/>
          <w:szCs w:val="28"/>
        </w:rPr>
      </w:pPr>
    </w:p>
    <w:p w:rsidR="00DA459C" w:rsidRPr="00895885" w:rsidRDefault="00DA459C" w:rsidP="00DA459C">
      <w:pPr>
        <w:jc w:val="center"/>
        <w:rPr>
          <w:rFonts w:ascii="Times New Roman" w:hAnsi="Times New Roman" w:cs="Times New Roman"/>
          <w:b/>
          <w:sz w:val="28"/>
          <w:szCs w:val="28"/>
        </w:rPr>
      </w:pPr>
      <w:r w:rsidRPr="00895885">
        <w:rPr>
          <w:rFonts w:ascii="Times New Roman" w:hAnsi="Times New Roman" w:cs="Times New Roman"/>
          <w:b/>
          <w:sz w:val="28"/>
          <w:szCs w:val="28"/>
        </w:rPr>
        <w:lastRenderedPageBreak/>
        <w:t>9. Uslovi za spravljanje, transport</w:t>
      </w:r>
      <w:r w:rsidR="00895885">
        <w:rPr>
          <w:rFonts w:ascii="Times New Roman" w:hAnsi="Times New Roman" w:cs="Times New Roman"/>
          <w:b/>
          <w:sz w:val="28"/>
          <w:szCs w:val="28"/>
        </w:rPr>
        <w:t xml:space="preserve">, ugrađivanje i zbijanje (kompaktiranje) betona </w:t>
      </w:r>
    </w:p>
    <w:p w:rsidR="00895885" w:rsidRPr="00895885" w:rsidRDefault="00895885" w:rsidP="00895885">
      <w:pPr>
        <w:ind w:left="180"/>
        <w:rPr>
          <w:rFonts w:ascii="Times New Roman" w:hAnsi="Times New Roman" w:cs="Times New Roman"/>
          <w:sz w:val="24"/>
          <w:szCs w:val="24"/>
          <w:lang w:val="sr-Cyrl-CS"/>
        </w:rPr>
      </w:pPr>
    </w:p>
    <w:p w:rsidR="00895885" w:rsidRPr="00895885" w:rsidRDefault="00895885" w:rsidP="007616EF">
      <w:pPr>
        <w:ind w:firstLine="709"/>
        <w:jc w:val="both"/>
        <w:rPr>
          <w:rFonts w:ascii="Times New Roman" w:hAnsi="Times New Roman" w:cs="Times New Roman"/>
          <w:sz w:val="24"/>
          <w:szCs w:val="24"/>
          <w:lang w:val="sr-Cyrl-CS"/>
        </w:rPr>
      </w:pPr>
      <w:r w:rsidRPr="00895885">
        <w:rPr>
          <w:rFonts w:ascii="Times New Roman" w:hAnsi="Times New Roman" w:cs="Times New Roman"/>
          <w:sz w:val="24"/>
          <w:szCs w:val="24"/>
        </w:rPr>
        <w:t xml:space="preserve">        </w:t>
      </w:r>
      <w:r w:rsidRPr="00895885">
        <w:rPr>
          <w:rFonts w:ascii="Times New Roman" w:hAnsi="Times New Roman" w:cs="Times New Roman"/>
          <w:sz w:val="24"/>
          <w:szCs w:val="24"/>
          <w:lang w:val="sr-Cyrl-CS"/>
        </w:rPr>
        <w:t xml:space="preserve">Betoni koji će se ugrađivati u konstrukciju, shodno </w:t>
      </w:r>
      <w:r>
        <w:rPr>
          <w:rFonts w:ascii="Times New Roman" w:hAnsi="Times New Roman" w:cs="Times New Roman"/>
          <w:sz w:val="24"/>
          <w:szCs w:val="24"/>
        </w:rPr>
        <w:t>B</w:t>
      </w:r>
      <w:r w:rsidRPr="00895885">
        <w:rPr>
          <w:rFonts w:ascii="Times New Roman" w:hAnsi="Times New Roman" w:cs="Times New Roman"/>
          <w:sz w:val="24"/>
          <w:szCs w:val="24"/>
          <w:lang w:val="sr-Cyrl-CS"/>
        </w:rPr>
        <w:t>A</w:t>
      </w:r>
      <w:r>
        <w:rPr>
          <w:rFonts w:ascii="Times New Roman" w:hAnsi="Times New Roman" w:cs="Times New Roman"/>
          <w:sz w:val="24"/>
          <w:szCs w:val="24"/>
        </w:rPr>
        <w:t>B</w:t>
      </w:r>
      <w:r w:rsidRPr="00895885">
        <w:rPr>
          <w:rFonts w:ascii="Times New Roman" w:hAnsi="Times New Roman" w:cs="Times New Roman"/>
          <w:sz w:val="24"/>
          <w:szCs w:val="24"/>
        </w:rPr>
        <w:t>-</w:t>
      </w:r>
      <w:r>
        <w:rPr>
          <w:rFonts w:ascii="Times New Roman" w:hAnsi="Times New Roman" w:cs="Times New Roman"/>
          <w:sz w:val="24"/>
          <w:szCs w:val="24"/>
        </w:rPr>
        <w:t>u</w:t>
      </w:r>
      <w:r w:rsidRPr="00895885">
        <w:rPr>
          <w:rFonts w:ascii="Times New Roman" w:hAnsi="Times New Roman" w:cs="Times New Roman"/>
          <w:sz w:val="24"/>
          <w:szCs w:val="24"/>
          <w:lang w:val="sr-Cyrl-CS"/>
        </w:rPr>
        <w:t xml:space="preserve"> 87, pripadaju kategoriji betona </w:t>
      </w:r>
      <w:r>
        <w:rPr>
          <w:rFonts w:ascii="Times New Roman" w:hAnsi="Times New Roman" w:cs="Times New Roman"/>
          <w:sz w:val="24"/>
          <w:szCs w:val="24"/>
        </w:rPr>
        <w:t>B</w:t>
      </w:r>
      <w:r w:rsidRPr="00895885">
        <w:rPr>
          <w:rFonts w:ascii="Times New Roman" w:hAnsi="Times New Roman" w:cs="Times New Roman"/>
          <w:sz w:val="24"/>
          <w:szCs w:val="24"/>
        </w:rPr>
        <w:t>.II</w:t>
      </w:r>
      <w:r w:rsidRPr="00895885">
        <w:rPr>
          <w:rFonts w:ascii="Times New Roman" w:hAnsi="Times New Roman" w:cs="Times New Roman"/>
          <w:sz w:val="24"/>
          <w:szCs w:val="24"/>
          <w:lang w:val="sr-Cyrl-CS"/>
        </w:rPr>
        <w:t xml:space="preserve"> i oni se kao takvi, saglasno standardu </w:t>
      </w:r>
      <w:r w:rsidRPr="00895885">
        <w:rPr>
          <w:rFonts w:ascii="Times New Roman" w:hAnsi="Times New Roman" w:cs="Times New Roman"/>
          <w:sz w:val="24"/>
          <w:szCs w:val="24"/>
        </w:rPr>
        <w:t>JUS U.M1.051</w:t>
      </w:r>
      <w:r w:rsidRPr="00895885">
        <w:rPr>
          <w:rFonts w:ascii="Times New Roman" w:hAnsi="Times New Roman" w:cs="Times New Roman"/>
          <w:sz w:val="24"/>
          <w:szCs w:val="24"/>
          <w:lang w:val="sr-Cyrl-CS"/>
        </w:rPr>
        <w:t xml:space="preserve">, moraju proizvoditi u atestiranoj fabrici betona. Ovim standardom, između ostalog, predviđena je i odgovarajuća kontrola proizvodnje betona, tako da se kvalitet betona ugrađenog u objekat dokazuje kako putem ispitivanja uzoraka sa fabrike betona, tako i putem uzoraka uzetih na samom gradilištu, a shodno usvojenim partijama betona (o ovome </w:t>
      </w:r>
      <w:r>
        <w:rPr>
          <w:rFonts w:ascii="Times New Roman" w:hAnsi="Times New Roman" w:cs="Times New Roman"/>
          <w:sz w:val="24"/>
          <w:szCs w:val="24"/>
        </w:rPr>
        <w:t>je</w:t>
      </w:r>
      <w:r w:rsidRPr="00895885">
        <w:rPr>
          <w:rFonts w:ascii="Times New Roman" w:hAnsi="Times New Roman" w:cs="Times New Roman"/>
          <w:sz w:val="24"/>
          <w:szCs w:val="24"/>
          <w:lang w:val="sr-Cyrl-CS"/>
        </w:rPr>
        <w:t xml:space="preserve"> bi</w:t>
      </w:r>
      <w:r>
        <w:rPr>
          <w:rFonts w:ascii="Times New Roman" w:hAnsi="Times New Roman" w:cs="Times New Roman"/>
          <w:sz w:val="24"/>
          <w:szCs w:val="24"/>
        </w:rPr>
        <w:t xml:space="preserve">lo </w:t>
      </w:r>
      <w:r w:rsidRPr="00895885">
        <w:rPr>
          <w:rFonts w:ascii="Times New Roman" w:hAnsi="Times New Roman" w:cs="Times New Roman"/>
          <w:sz w:val="24"/>
          <w:szCs w:val="24"/>
          <w:lang w:val="sr-Cyrl-CS"/>
        </w:rPr>
        <w:t xml:space="preserve">detaljno reči u tački </w:t>
      </w:r>
      <w:r w:rsidRPr="00895885">
        <w:rPr>
          <w:rFonts w:ascii="Times New Roman" w:hAnsi="Times New Roman" w:cs="Times New Roman"/>
          <w:sz w:val="24"/>
          <w:szCs w:val="24"/>
        </w:rPr>
        <w:t>7</w:t>
      </w:r>
      <w:r w:rsidRPr="00895885">
        <w:rPr>
          <w:rFonts w:ascii="Times New Roman" w:hAnsi="Times New Roman" w:cs="Times New Roman"/>
          <w:sz w:val="24"/>
          <w:szCs w:val="24"/>
          <w:lang w:val="sr-Cyrl-CS"/>
        </w:rPr>
        <w:t>).</w:t>
      </w:r>
    </w:p>
    <w:p w:rsidR="00895885" w:rsidRPr="00895885" w:rsidRDefault="00895885" w:rsidP="007616EF">
      <w:pPr>
        <w:ind w:firstLine="709"/>
        <w:jc w:val="both"/>
        <w:rPr>
          <w:rFonts w:ascii="Times New Roman" w:hAnsi="Times New Roman" w:cs="Times New Roman"/>
          <w:sz w:val="24"/>
          <w:szCs w:val="24"/>
          <w:lang w:val="sr-Cyrl-CS"/>
        </w:rPr>
      </w:pPr>
      <w:r w:rsidRPr="00895885">
        <w:rPr>
          <w:rFonts w:ascii="Times New Roman" w:hAnsi="Times New Roman" w:cs="Times New Roman"/>
          <w:sz w:val="24"/>
          <w:szCs w:val="24"/>
        </w:rPr>
        <w:t xml:space="preserve">        </w:t>
      </w:r>
      <w:r w:rsidRPr="00895885">
        <w:rPr>
          <w:rFonts w:ascii="Times New Roman" w:hAnsi="Times New Roman" w:cs="Times New Roman"/>
          <w:sz w:val="24"/>
          <w:szCs w:val="24"/>
          <w:lang w:val="sr-Cyrl-CS"/>
        </w:rPr>
        <w:t>Transport betona od fabrike betona do gradilišta vrši se u auto</w:t>
      </w:r>
      <w:r w:rsidRPr="00895885">
        <w:rPr>
          <w:rFonts w:ascii="Times New Roman" w:hAnsi="Times New Roman" w:cs="Times New Roman"/>
          <w:sz w:val="24"/>
          <w:szCs w:val="24"/>
        </w:rPr>
        <w:t>-</w:t>
      </w:r>
      <w:r w:rsidRPr="00895885">
        <w:rPr>
          <w:rFonts w:ascii="Times New Roman" w:hAnsi="Times New Roman" w:cs="Times New Roman"/>
          <w:sz w:val="24"/>
          <w:szCs w:val="24"/>
          <w:lang w:val="sr-Cyrl-CS"/>
        </w:rPr>
        <w:t>mešalicama. Ne sme se dozvoliti da zbog transportnih problema prođe više od dva sata, računajući od početka spravljanja, pa do završetka zbijanja betona. Tokom transporta beton u auto</w:t>
      </w:r>
      <w:r w:rsidRPr="00895885">
        <w:rPr>
          <w:rFonts w:ascii="Times New Roman" w:hAnsi="Times New Roman" w:cs="Times New Roman"/>
          <w:sz w:val="24"/>
          <w:szCs w:val="24"/>
        </w:rPr>
        <w:t>-</w:t>
      </w:r>
      <w:r w:rsidRPr="00895885">
        <w:rPr>
          <w:rFonts w:ascii="Times New Roman" w:hAnsi="Times New Roman" w:cs="Times New Roman"/>
          <w:sz w:val="24"/>
          <w:szCs w:val="24"/>
          <w:lang w:val="sr-Cyrl-CS"/>
        </w:rPr>
        <w:t>mešalici obavezno mora da bude „agitovan”, što podrazumeva da se bubanj auto</w:t>
      </w:r>
      <w:r w:rsidRPr="00895885">
        <w:rPr>
          <w:rFonts w:ascii="Times New Roman" w:hAnsi="Times New Roman" w:cs="Times New Roman"/>
          <w:sz w:val="24"/>
          <w:szCs w:val="24"/>
        </w:rPr>
        <w:t>-</w:t>
      </w:r>
      <w:r w:rsidRPr="00895885">
        <w:rPr>
          <w:rFonts w:ascii="Times New Roman" w:hAnsi="Times New Roman" w:cs="Times New Roman"/>
          <w:sz w:val="24"/>
          <w:szCs w:val="24"/>
          <w:lang w:val="sr-Cyrl-CS"/>
        </w:rPr>
        <w:t>mešalice okreće brzinom 4÷6 obrtaja u minutu. Prilikom transporta nije dozvoljeno dodavanje vode u bubanj automešalice. Jedino, ukoliko se za tim ukaže potreba, u bubanj auto</w:t>
      </w:r>
      <w:r w:rsidRPr="00895885">
        <w:rPr>
          <w:rFonts w:ascii="Times New Roman" w:hAnsi="Times New Roman" w:cs="Times New Roman"/>
          <w:sz w:val="24"/>
          <w:szCs w:val="24"/>
        </w:rPr>
        <w:t>-</w:t>
      </w:r>
      <w:r w:rsidRPr="00895885">
        <w:rPr>
          <w:rFonts w:ascii="Times New Roman" w:hAnsi="Times New Roman" w:cs="Times New Roman"/>
          <w:sz w:val="24"/>
          <w:szCs w:val="24"/>
          <w:lang w:val="sr-Cyrl-CS"/>
        </w:rPr>
        <w:t xml:space="preserve">mešalice se može direktno dozirati određena količina superplastifikatora </w:t>
      </w:r>
      <w:r w:rsidRPr="00895885">
        <w:rPr>
          <w:rFonts w:ascii="Times New Roman" w:hAnsi="Times New Roman" w:cs="Times New Roman"/>
          <w:sz w:val="24"/>
          <w:szCs w:val="24"/>
        </w:rPr>
        <w:t>REOBET SPK989</w:t>
      </w:r>
      <w:r w:rsidRPr="00895885">
        <w:rPr>
          <w:rFonts w:ascii="Times New Roman" w:hAnsi="Times New Roman" w:cs="Times New Roman"/>
          <w:sz w:val="24"/>
          <w:szCs w:val="24"/>
          <w:lang w:val="sr-Cyrl-CS"/>
        </w:rPr>
        <w:t>. Ovo dolazi u obzir samo na mestu ugrađivanja betona, a u prisustvu stručnjaka laboratorije za beton. Doziranje o kome je reč mora se vršiti postepeno, dok se ne ostvari zahtevana konzistencija mešavine, pri čemu mešanje treba da traje najmanje 5 minuta, a brzina mešanja da iznosi najmanje 10 obrtaja u minutu.</w:t>
      </w:r>
    </w:p>
    <w:p w:rsidR="00895885" w:rsidRPr="00895885" w:rsidRDefault="00895885" w:rsidP="007616EF">
      <w:pPr>
        <w:ind w:firstLine="709"/>
        <w:jc w:val="both"/>
        <w:rPr>
          <w:rFonts w:ascii="Times New Roman" w:hAnsi="Times New Roman" w:cs="Times New Roman"/>
          <w:sz w:val="24"/>
          <w:szCs w:val="24"/>
          <w:lang w:val="sr-Cyrl-CS"/>
        </w:rPr>
      </w:pPr>
      <w:r w:rsidRPr="00895885">
        <w:rPr>
          <w:rFonts w:ascii="Times New Roman" w:hAnsi="Times New Roman" w:cs="Times New Roman"/>
          <w:sz w:val="24"/>
          <w:szCs w:val="24"/>
        </w:rPr>
        <w:t xml:space="preserve">        </w:t>
      </w:r>
      <w:r w:rsidRPr="00895885">
        <w:rPr>
          <w:rFonts w:ascii="Times New Roman" w:hAnsi="Times New Roman" w:cs="Times New Roman"/>
          <w:sz w:val="24"/>
          <w:szCs w:val="24"/>
          <w:lang w:val="sr-Cyrl-CS"/>
        </w:rPr>
        <w:t>Na mestu istovara betona u auto-pumpu za beton potrebno je obezbediti, izgradnjom posebne rampe ili na sličan način, pravilan tok betona niz korito (oluk) auto</w:t>
      </w:r>
      <w:r w:rsidRPr="00895885">
        <w:rPr>
          <w:rFonts w:ascii="Times New Roman" w:hAnsi="Times New Roman" w:cs="Times New Roman"/>
          <w:sz w:val="24"/>
          <w:szCs w:val="24"/>
        </w:rPr>
        <w:t>-</w:t>
      </w:r>
      <w:r w:rsidRPr="00895885">
        <w:rPr>
          <w:rFonts w:ascii="Times New Roman" w:hAnsi="Times New Roman" w:cs="Times New Roman"/>
          <w:sz w:val="24"/>
          <w:szCs w:val="24"/>
          <w:lang w:val="sr-Cyrl-CS"/>
        </w:rPr>
        <w:t>mešalice.</w:t>
      </w:r>
    </w:p>
    <w:p w:rsidR="00895885" w:rsidRPr="00895885" w:rsidRDefault="00895885" w:rsidP="007616EF">
      <w:pPr>
        <w:ind w:firstLine="709"/>
        <w:jc w:val="both"/>
        <w:rPr>
          <w:rFonts w:ascii="Times New Roman" w:hAnsi="Times New Roman" w:cs="Times New Roman"/>
          <w:sz w:val="24"/>
          <w:szCs w:val="24"/>
          <w:lang w:val="sr-Cyrl-CS"/>
        </w:rPr>
      </w:pPr>
      <w:r w:rsidRPr="00895885">
        <w:rPr>
          <w:rFonts w:ascii="Times New Roman" w:hAnsi="Times New Roman" w:cs="Times New Roman"/>
          <w:sz w:val="24"/>
          <w:szCs w:val="24"/>
        </w:rPr>
        <w:t xml:space="preserve">        </w:t>
      </w:r>
      <w:r w:rsidRPr="00895885">
        <w:rPr>
          <w:rFonts w:ascii="Times New Roman" w:hAnsi="Times New Roman" w:cs="Times New Roman"/>
          <w:sz w:val="24"/>
          <w:szCs w:val="24"/>
          <w:lang w:val="sr-Cyrl-CS"/>
        </w:rPr>
        <w:t>Prilikom betoniranja auto-pumpa treba da bude postavljena u položaj tako da bude omogućeno da cev auto-pumpe dosegne i do najudaljenijih zona betoniranja. Prilikom betoniranja cev auto-pumpe treba da bude postavljena tako da betonska masa ne pada sa visine veće od 1,5</w:t>
      </w:r>
      <w:r w:rsidRPr="00895885">
        <w:rPr>
          <w:rFonts w:ascii="Times New Roman" w:hAnsi="Times New Roman" w:cs="Times New Roman"/>
          <w:sz w:val="24"/>
          <w:szCs w:val="24"/>
        </w:rPr>
        <w:t>m</w:t>
      </w:r>
      <w:r w:rsidRPr="00895885">
        <w:rPr>
          <w:rFonts w:ascii="Times New Roman" w:hAnsi="Times New Roman" w:cs="Times New Roman"/>
          <w:sz w:val="24"/>
          <w:szCs w:val="24"/>
          <w:lang w:val="sr-Cyrl-CS"/>
        </w:rPr>
        <w:t>. Da bi ovaj uslov uvek bio ispunjen treba u određenim slučajevima, a to se prvenstveno odnosi na zidove, prilikom betoniranja koristiti i naročiti levak.</w:t>
      </w:r>
    </w:p>
    <w:p w:rsidR="00895885" w:rsidRPr="00895885" w:rsidRDefault="00895885" w:rsidP="007616EF">
      <w:pPr>
        <w:ind w:firstLine="709"/>
        <w:jc w:val="both"/>
        <w:rPr>
          <w:rFonts w:ascii="Times New Roman" w:hAnsi="Times New Roman" w:cs="Times New Roman"/>
          <w:sz w:val="24"/>
          <w:szCs w:val="24"/>
          <w:lang w:val="sr-Cyrl-CS"/>
        </w:rPr>
      </w:pPr>
      <w:r w:rsidRPr="00895885">
        <w:rPr>
          <w:rFonts w:ascii="Times New Roman" w:hAnsi="Times New Roman" w:cs="Times New Roman"/>
          <w:sz w:val="24"/>
          <w:szCs w:val="24"/>
        </w:rPr>
        <w:t xml:space="preserve">        </w:t>
      </w:r>
      <w:r w:rsidRPr="00895885">
        <w:rPr>
          <w:rFonts w:ascii="Times New Roman" w:hAnsi="Times New Roman" w:cs="Times New Roman"/>
          <w:sz w:val="24"/>
          <w:szCs w:val="24"/>
          <w:lang w:val="sr-Cyrl-CS"/>
        </w:rPr>
        <w:t>Pre početka rada pump</w:t>
      </w:r>
      <w:r w:rsidRPr="00895885">
        <w:rPr>
          <w:rFonts w:ascii="Times New Roman" w:hAnsi="Times New Roman" w:cs="Times New Roman"/>
          <w:sz w:val="24"/>
          <w:szCs w:val="24"/>
        </w:rPr>
        <w:t>u</w:t>
      </w:r>
      <w:r w:rsidRPr="00895885">
        <w:rPr>
          <w:rFonts w:ascii="Times New Roman" w:hAnsi="Times New Roman" w:cs="Times New Roman"/>
          <w:sz w:val="24"/>
          <w:szCs w:val="24"/>
          <w:lang w:val="sr-Cyrl-CS"/>
        </w:rPr>
        <w:t xml:space="preserve"> za beton treba „podmazati”, a to znači da kroz cev treba pustiti 0,2÷0,5</w:t>
      </w:r>
      <w:r w:rsidRPr="00895885">
        <w:rPr>
          <w:rFonts w:ascii="Times New Roman" w:hAnsi="Times New Roman" w:cs="Times New Roman"/>
          <w:sz w:val="24"/>
          <w:szCs w:val="24"/>
        </w:rPr>
        <w:t>m</w:t>
      </w:r>
      <w:r w:rsidRPr="00895885">
        <w:rPr>
          <w:rFonts w:ascii="Times New Roman" w:hAnsi="Times New Roman" w:cs="Times New Roman"/>
          <w:sz w:val="24"/>
          <w:szCs w:val="24"/>
          <w:vertAlign w:val="superscript"/>
        </w:rPr>
        <w:t>3</w:t>
      </w:r>
      <w:r w:rsidRPr="00895885">
        <w:rPr>
          <w:rFonts w:ascii="Times New Roman" w:hAnsi="Times New Roman" w:cs="Times New Roman"/>
          <w:sz w:val="24"/>
          <w:szCs w:val="24"/>
          <w:lang w:val="sr-Cyrl-CS"/>
        </w:rPr>
        <w:t xml:space="preserve"> betona onog sastava koji će se transportovati, ali bez najkrupnije frakcije agregata. Još je bolje da se umesto ovakvog betona upotrebi sitnozrni beton spravljen od cementa i najsitnije frakcije agregata (0/4). U drugom slučaju, </w:t>
      </w:r>
      <w:r w:rsidR="00452F4B">
        <w:rPr>
          <w:rFonts w:ascii="Times New Roman" w:hAnsi="Times New Roman" w:cs="Times New Roman"/>
          <w:sz w:val="24"/>
          <w:szCs w:val="24"/>
          <w:lang w:val="sr-Cyrl-CS"/>
        </w:rPr>
        <w:t>log</w:t>
      </w:r>
      <w:r w:rsidR="00452F4B">
        <w:rPr>
          <w:rFonts w:ascii="Times New Roman" w:hAnsi="Times New Roman" w:cs="Times New Roman"/>
          <w:sz w:val="24"/>
          <w:szCs w:val="24"/>
        </w:rPr>
        <w:t>i</w:t>
      </w:r>
      <w:r w:rsidRPr="00895885">
        <w:rPr>
          <w:rFonts w:ascii="Times New Roman" w:hAnsi="Times New Roman" w:cs="Times New Roman"/>
          <w:sz w:val="24"/>
          <w:szCs w:val="24"/>
          <w:lang w:val="sr-Cyrl-CS"/>
        </w:rPr>
        <w:t>čno, ovakav sitnozrni beton (cementni malter) ne sme se ugrađivati u elemente konstrukcije. Po završetku rada pumpe cevi treba obavezno očistiti sa unutrašnje strane propuštanjem vlažne sunđeraste lopte odgovarajućeg prečnika, kao i kasnijim ispiranjem čistom vodom.</w:t>
      </w:r>
    </w:p>
    <w:p w:rsidR="00895885" w:rsidRPr="00895885" w:rsidRDefault="00895885" w:rsidP="007616EF">
      <w:pPr>
        <w:ind w:firstLine="709"/>
        <w:jc w:val="both"/>
        <w:rPr>
          <w:rFonts w:ascii="Times New Roman" w:hAnsi="Times New Roman" w:cs="Times New Roman"/>
          <w:sz w:val="24"/>
          <w:szCs w:val="24"/>
          <w:lang w:val="sr-Cyrl-CS"/>
        </w:rPr>
      </w:pPr>
      <w:r w:rsidRPr="00895885">
        <w:rPr>
          <w:rFonts w:ascii="Times New Roman" w:hAnsi="Times New Roman" w:cs="Times New Roman"/>
          <w:sz w:val="24"/>
          <w:szCs w:val="24"/>
        </w:rPr>
        <w:t xml:space="preserve">        </w:t>
      </w:r>
      <w:r w:rsidRPr="00895885">
        <w:rPr>
          <w:rFonts w:ascii="Times New Roman" w:hAnsi="Times New Roman" w:cs="Times New Roman"/>
          <w:sz w:val="24"/>
          <w:szCs w:val="24"/>
          <w:lang w:val="sr-Cyrl-CS"/>
        </w:rPr>
        <w:t>Prilikom ugrađivanja betona u elemente konstrukcije</w:t>
      </w:r>
      <w:r w:rsidRPr="00895885">
        <w:rPr>
          <w:rFonts w:ascii="Times New Roman" w:hAnsi="Times New Roman" w:cs="Times New Roman"/>
          <w:sz w:val="24"/>
          <w:szCs w:val="24"/>
        </w:rPr>
        <w:t>,</w:t>
      </w:r>
      <w:r w:rsidRPr="00895885">
        <w:rPr>
          <w:rFonts w:ascii="Times New Roman" w:hAnsi="Times New Roman" w:cs="Times New Roman"/>
          <w:sz w:val="24"/>
          <w:szCs w:val="24"/>
          <w:lang w:val="sr-Cyrl-CS"/>
        </w:rPr>
        <w:t xml:space="preserve"> odgovarajućim načinom pomeranja izlaznog gumenog creva pumpe, treba obezbediti ravnomerno unošenje sveže betonske mase u oplatu. Ne dozvoljava se stvaranje većih gomila svežeg betona i njihovo </w:t>
      </w:r>
      <w:r w:rsidRPr="00895885">
        <w:rPr>
          <w:rFonts w:ascii="Times New Roman" w:hAnsi="Times New Roman" w:cs="Times New Roman"/>
          <w:sz w:val="24"/>
          <w:szCs w:val="24"/>
          <w:lang w:val="sr-Cyrl-CS"/>
        </w:rPr>
        <w:lastRenderedPageBreak/>
        <w:t xml:space="preserve">kasnije razastiranje. Posebno se zabranjuje razastiranje betona unetog u oplatu putem pervibratora, dok se manje količine svežeg betona mogu razastirati lopatom. Kompaktiranje (zbijanje) betona u svim slučajevima obavezno se vrši putem usvojenog dubinskog vibratora (pervibratora) tipa </w:t>
      </w:r>
      <w:r w:rsidRPr="00895885">
        <w:rPr>
          <w:rFonts w:ascii="Times New Roman" w:hAnsi="Times New Roman" w:cs="Times New Roman"/>
          <w:sz w:val="24"/>
          <w:szCs w:val="24"/>
        </w:rPr>
        <w:t xml:space="preserve">EPNN </w:t>
      </w:r>
      <w:r w:rsidRPr="00895885">
        <w:rPr>
          <w:rFonts w:ascii="Times New Roman" w:hAnsi="Times New Roman" w:cs="Times New Roman"/>
          <w:sz w:val="24"/>
          <w:szCs w:val="24"/>
          <w:lang w:val="sr-Cyrl-CS"/>
        </w:rPr>
        <w:t>45, proizvođača „Radoje Dakić”, Podgorica.</w:t>
      </w:r>
    </w:p>
    <w:p w:rsidR="00895885" w:rsidRPr="00895885" w:rsidRDefault="00895885" w:rsidP="007616EF">
      <w:pPr>
        <w:ind w:firstLine="709"/>
        <w:jc w:val="both"/>
        <w:rPr>
          <w:rFonts w:ascii="Times New Roman" w:hAnsi="Times New Roman" w:cs="Times New Roman"/>
          <w:sz w:val="24"/>
          <w:szCs w:val="24"/>
          <w:lang w:val="sr-Cyrl-CS"/>
        </w:rPr>
      </w:pPr>
      <w:r w:rsidRPr="00895885">
        <w:rPr>
          <w:rFonts w:ascii="Times New Roman" w:hAnsi="Times New Roman" w:cs="Times New Roman"/>
          <w:sz w:val="24"/>
          <w:szCs w:val="24"/>
        </w:rPr>
        <w:t xml:space="preserve">        </w:t>
      </w:r>
      <w:r w:rsidRPr="00895885">
        <w:rPr>
          <w:rFonts w:ascii="Times New Roman" w:hAnsi="Times New Roman" w:cs="Times New Roman"/>
          <w:sz w:val="24"/>
          <w:szCs w:val="24"/>
          <w:lang w:val="sr-Cyrl-CS"/>
        </w:rPr>
        <w:t>Prilikom zbijanja betona upotrbom ovog pervibratora treba voditi računa o njegovom radijusu dejstva, koji iznosi 60</w:t>
      </w:r>
      <w:r w:rsidRPr="00895885">
        <w:rPr>
          <w:rFonts w:ascii="Times New Roman" w:hAnsi="Times New Roman" w:cs="Times New Roman"/>
          <w:sz w:val="24"/>
          <w:szCs w:val="24"/>
        </w:rPr>
        <w:t>cm</w:t>
      </w:r>
      <w:r w:rsidRPr="00895885">
        <w:rPr>
          <w:rFonts w:ascii="Times New Roman" w:hAnsi="Times New Roman" w:cs="Times New Roman"/>
          <w:sz w:val="24"/>
          <w:szCs w:val="24"/>
          <w:lang w:val="sr-Cyrl-CS"/>
        </w:rPr>
        <w:t>, što podrazumeva da se idući od pozicije do pozicije pervibratorske igle obavezno mora obezbediti potrebno preklapanje zona dejst</w:t>
      </w:r>
      <w:r w:rsidRPr="00895885">
        <w:rPr>
          <w:rFonts w:ascii="Times New Roman" w:hAnsi="Times New Roman" w:cs="Times New Roman"/>
          <w:sz w:val="24"/>
          <w:szCs w:val="24"/>
        </w:rPr>
        <w:t>a</w:t>
      </w:r>
      <w:r w:rsidRPr="00895885">
        <w:rPr>
          <w:rFonts w:ascii="Times New Roman" w:hAnsi="Times New Roman" w:cs="Times New Roman"/>
          <w:sz w:val="24"/>
          <w:szCs w:val="24"/>
          <w:lang w:val="sr-Cyrl-CS"/>
        </w:rPr>
        <w:t>va. Pervibrator treba vertikalno uvlačiti u betonsku masu, pri čemu igla ni u kom slučaju ne sme da dodiruje oplatu. Pervibratorsku iglu u masu svežeg betona treba spuštati brzo, a izvlačiti naviše sporije, kako bi okolni beton mogao u potpunosti da ispuni šupljinu koja ostaje posle izvlačenja pervibratorske igle. Vreme rada na jednoj poziciji, odnosno brzina izvlačenja igle iz mase svežeg betona treba da se prilagodi i pojavama koje se mogu registrovati tokom sprovođenja postupka vibriranja: prestanku sleganja mase, iscurivanju cementne paste na spojevima u okviru oplate, prestanku izbijanja mehu</w:t>
      </w:r>
      <w:r w:rsidRPr="00895885">
        <w:rPr>
          <w:rFonts w:ascii="Times New Roman" w:hAnsi="Times New Roman" w:cs="Times New Roman"/>
          <w:sz w:val="24"/>
          <w:szCs w:val="24"/>
        </w:rPr>
        <w:t>-</w:t>
      </w:r>
      <w:r w:rsidRPr="00895885">
        <w:rPr>
          <w:rFonts w:ascii="Times New Roman" w:hAnsi="Times New Roman" w:cs="Times New Roman"/>
          <w:sz w:val="24"/>
          <w:szCs w:val="24"/>
          <w:lang w:val="sr-Cyrl-CS"/>
        </w:rPr>
        <w:t>rića vazduha na površini betona i izmeni zvuka vibratora.</w:t>
      </w:r>
    </w:p>
    <w:p w:rsidR="00895885" w:rsidRPr="00895885" w:rsidRDefault="00895885" w:rsidP="007616EF">
      <w:pPr>
        <w:ind w:firstLine="709"/>
        <w:jc w:val="both"/>
        <w:rPr>
          <w:rFonts w:ascii="Times New Roman" w:hAnsi="Times New Roman" w:cs="Times New Roman"/>
          <w:sz w:val="24"/>
          <w:szCs w:val="24"/>
          <w:lang w:val="sr-Cyrl-CS"/>
        </w:rPr>
      </w:pPr>
      <w:r w:rsidRPr="00895885">
        <w:rPr>
          <w:rFonts w:ascii="Times New Roman" w:hAnsi="Times New Roman" w:cs="Times New Roman"/>
          <w:sz w:val="24"/>
          <w:szCs w:val="24"/>
        </w:rPr>
        <w:t xml:space="preserve">         </w:t>
      </w:r>
      <w:r w:rsidRPr="00895885">
        <w:rPr>
          <w:rFonts w:ascii="Times New Roman" w:hAnsi="Times New Roman" w:cs="Times New Roman"/>
          <w:sz w:val="24"/>
          <w:szCs w:val="24"/>
          <w:lang w:val="sr-Cyrl-CS"/>
        </w:rPr>
        <w:t>S obzirom da se unošenje betonske mase kod zidova vrši u slojevima, koji ne bi smeli da budu veći od 70</w:t>
      </w:r>
      <w:r w:rsidRPr="00895885">
        <w:rPr>
          <w:rFonts w:ascii="Times New Roman" w:hAnsi="Times New Roman" w:cs="Times New Roman"/>
          <w:sz w:val="24"/>
          <w:szCs w:val="24"/>
        </w:rPr>
        <w:t>cm</w:t>
      </w:r>
      <w:r w:rsidRPr="00895885">
        <w:rPr>
          <w:rFonts w:ascii="Times New Roman" w:hAnsi="Times New Roman" w:cs="Times New Roman"/>
          <w:sz w:val="24"/>
          <w:szCs w:val="24"/>
          <w:lang w:val="sr-Cyrl-CS"/>
        </w:rPr>
        <w:t xml:space="preserve">, vibriranjem treba da bude obezbeđen spoj gornjeg i donjeg sloja. Ovo podrazumeva da se prilikom vibriranja svakog narednog sloja vibratorska igla upusti i u prethodni sloj </w:t>
      </w:r>
      <w:r w:rsidR="00452F4B">
        <w:rPr>
          <w:rFonts w:ascii="Times New Roman" w:hAnsi="Times New Roman" w:cs="Times New Roman"/>
          <w:sz w:val="24"/>
          <w:szCs w:val="24"/>
        </w:rPr>
        <w:t>cc</w:t>
      </w:r>
      <w:r w:rsidRPr="00895885">
        <w:rPr>
          <w:rFonts w:ascii="Times New Roman" w:hAnsi="Times New Roman" w:cs="Times New Roman"/>
          <w:sz w:val="24"/>
          <w:szCs w:val="24"/>
          <w:lang w:val="sr-Cyrl-CS"/>
        </w:rPr>
        <w:t>a 10-20</w:t>
      </w:r>
      <w:r w:rsidRPr="00895885">
        <w:rPr>
          <w:rFonts w:ascii="Times New Roman" w:hAnsi="Times New Roman" w:cs="Times New Roman"/>
          <w:sz w:val="24"/>
          <w:szCs w:val="24"/>
        </w:rPr>
        <w:t>cm</w:t>
      </w:r>
      <w:r w:rsidRPr="00895885">
        <w:rPr>
          <w:rFonts w:ascii="Times New Roman" w:hAnsi="Times New Roman" w:cs="Times New Roman"/>
          <w:sz w:val="24"/>
          <w:szCs w:val="24"/>
          <w:lang w:val="sr-Cyrl-CS"/>
        </w:rPr>
        <w:t>. S tim u vezi treba podsetiti da ponovno vibriranje donjeg sloja ovim putem ne sme da usledi nakon početka vezivanja cementa u betonu – u konkretnom slučaju nakon isteka 2</w:t>
      </w:r>
      <w:r w:rsidRPr="00895885">
        <w:rPr>
          <w:rFonts w:ascii="Times New Roman" w:hAnsi="Times New Roman" w:cs="Times New Roman"/>
          <w:sz w:val="24"/>
          <w:szCs w:val="24"/>
        </w:rPr>
        <w:t>h</w:t>
      </w:r>
      <w:r w:rsidRPr="00895885">
        <w:rPr>
          <w:rFonts w:ascii="Times New Roman" w:hAnsi="Times New Roman" w:cs="Times New Roman"/>
          <w:sz w:val="24"/>
          <w:szCs w:val="24"/>
          <w:lang w:val="sr-Cyrl-CS"/>
        </w:rPr>
        <w:t>.</w:t>
      </w:r>
    </w:p>
    <w:p w:rsidR="00895885" w:rsidRPr="00895885" w:rsidRDefault="00895885" w:rsidP="007616EF">
      <w:pPr>
        <w:ind w:firstLine="709"/>
        <w:jc w:val="both"/>
        <w:rPr>
          <w:rFonts w:ascii="Times New Roman" w:hAnsi="Times New Roman" w:cs="Times New Roman"/>
          <w:sz w:val="24"/>
          <w:szCs w:val="24"/>
          <w:lang w:val="sr-Cyrl-CS"/>
        </w:rPr>
      </w:pPr>
      <w:r w:rsidRPr="00895885">
        <w:rPr>
          <w:rFonts w:ascii="Times New Roman" w:hAnsi="Times New Roman" w:cs="Times New Roman"/>
          <w:sz w:val="24"/>
          <w:szCs w:val="24"/>
        </w:rPr>
        <w:t xml:space="preserve">         </w:t>
      </w:r>
      <w:r w:rsidRPr="00895885">
        <w:rPr>
          <w:rFonts w:ascii="Times New Roman" w:hAnsi="Times New Roman" w:cs="Times New Roman"/>
          <w:sz w:val="24"/>
          <w:szCs w:val="24"/>
          <w:lang w:val="sr-Cyrl-CS"/>
        </w:rPr>
        <w:t>Završna obrada betonskih površina izvodi se ručnim alatima, što znači da gornja površina donje, odnosno gornje ploče rezervoara primenom ovakvih alata treba da bude samo grubo izravnata.</w:t>
      </w:r>
    </w:p>
    <w:p w:rsidR="00895885" w:rsidRPr="007616EF" w:rsidRDefault="00895885" w:rsidP="007616EF">
      <w:pPr>
        <w:ind w:firstLine="709"/>
        <w:jc w:val="both"/>
        <w:rPr>
          <w:rFonts w:ascii="Times New Roman" w:hAnsi="Times New Roman" w:cs="Times New Roman"/>
          <w:b/>
          <w:sz w:val="24"/>
          <w:szCs w:val="24"/>
          <w:lang w:val="sr-Cyrl-CS"/>
        </w:rPr>
      </w:pPr>
    </w:p>
    <w:p w:rsidR="00895885" w:rsidRPr="007616EF" w:rsidRDefault="00452F4B" w:rsidP="007616EF">
      <w:pPr>
        <w:jc w:val="both"/>
        <w:rPr>
          <w:rFonts w:ascii="Times New Roman" w:hAnsi="Times New Roman" w:cs="Times New Roman"/>
          <w:b/>
          <w:i/>
          <w:sz w:val="24"/>
          <w:szCs w:val="24"/>
        </w:rPr>
      </w:pPr>
      <w:r w:rsidRPr="007616EF">
        <w:rPr>
          <w:rFonts w:ascii="Times New Roman" w:hAnsi="Times New Roman" w:cs="Times New Roman"/>
          <w:b/>
          <w:sz w:val="24"/>
          <w:szCs w:val="24"/>
          <w:u w:val="single"/>
        </w:rPr>
        <w:t>9</w:t>
      </w:r>
      <w:r w:rsidRPr="007616EF">
        <w:rPr>
          <w:rFonts w:ascii="Times New Roman" w:hAnsi="Times New Roman" w:cs="Times New Roman"/>
          <w:b/>
          <w:sz w:val="24"/>
          <w:szCs w:val="24"/>
          <w:u w:val="single"/>
          <w:lang w:val="sr-Cyrl-CS"/>
        </w:rPr>
        <w:t>.</w:t>
      </w:r>
      <w:r w:rsidRPr="007616EF">
        <w:rPr>
          <w:rFonts w:ascii="Times New Roman" w:hAnsi="Times New Roman" w:cs="Times New Roman"/>
          <w:b/>
          <w:sz w:val="24"/>
          <w:szCs w:val="24"/>
          <w:u w:val="single"/>
        </w:rPr>
        <w:t>1</w:t>
      </w:r>
      <w:r w:rsidRPr="007616EF">
        <w:rPr>
          <w:rFonts w:ascii="Times New Roman" w:hAnsi="Times New Roman" w:cs="Times New Roman"/>
          <w:b/>
          <w:sz w:val="24"/>
          <w:szCs w:val="24"/>
          <w:u w:val="single"/>
          <w:lang w:val="sr-Cyrl-CS"/>
        </w:rPr>
        <w:t>.</w:t>
      </w:r>
      <w:r w:rsidRPr="007616EF">
        <w:rPr>
          <w:rFonts w:ascii="Times New Roman" w:hAnsi="Times New Roman" w:cs="Times New Roman"/>
          <w:b/>
          <w:sz w:val="24"/>
          <w:szCs w:val="24"/>
          <w:u w:val="single"/>
        </w:rPr>
        <w:t xml:space="preserve"> Prekidi i nastavci betoniranja </w:t>
      </w:r>
    </w:p>
    <w:p w:rsidR="00895885" w:rsidRPr="00895885" w:rsidRDefault="00895885" w:rsidP="007616EF">
      <w:pPr>
        <w:ind w:firstLine="709"/>
        <w:jc w:val="both"/>
        <w:rPr>
          <w:rFonts w:ascii="Times New Roman" w:hAnsi="Times New Roman" w:cs="Times New Roman"/>
          <w:sz w:val="24"/>
          <w:szCs w:val="24"/>
        </w:rPr>
      </w:pPr>
      <w:r w:rsidRPr="00895885">
        <w:rPr>
          <w:rFonts w:ascii="Times New Roman" w:hAnsi="Times New Roman" w:cs="Times New Roman"/>
          <w:sz w:val="24"/>
          <w:szCs w:val="24"/>
        </w:rPr>
        <w:t xml:space="preserve">         </w:t>
      </w:r>
      <w:r w:rsidRPr="00895885">
        <w:rPr>
          <w:rFonts w:ascii="Times New Roman" w:hAnsi="Times New Roman" w:cs="Times New Roman"/>
          <w:sz w:val="24"/>
          <w:szCs w:val="24"/>
          <w:lang w:val="sr-Cyrl-CS"/>
        </w:rPr>
        <w:t>U konstrukciji su predviđene radne spojnice. Dobar kontakt treba ostvariti ili površinskim štemovanjem ili pomoću mlaza vode. Neposredno pre nastavka betoniranja predviđeno je kvašenje i čišćenje kontakta novog i starog betona. Na mestima gde se vrši prekid betoniranja, izvodi se sl</w:t>
      </w:r>
      <w:r w:rsidRPr="00895885">
        <w:rPr>
          <w:rFonts w:ascii="Times New Roman" w:hAnsi="Times New Roman" w:cs="Times New Roman"/>
          <w:sz w:val="24"/>
          <w:szCs w:val="24"/>
        </w:rPr>
        <w:t>o</w:t>
      </w:r>
      <w:r w:rsidRPr="00895885">
        <w:rPr>
          <w:rFonts w:ascii="Times New Roman" w:hAnsi="Times New Roman" w:cs="Times New Roman"/>
          <w:sz w:val="24"/>
          <w:szCs w:val="24"/>
          <w:lang w:val="sr-Cyrl-CS"/>
        </w:rPr>
        <w:t>j mršavog betona debljine 10</w:t>
      </w:r>
      <w:r w:rsidRPr="00895885">
        <w:rPr>
          <w:rFonts w:ascii="Times New Roman" w:hAnsi="Times New Roman" w:cs="Times New Roman"/>
          <w:sz w:val="24"/>
          <w:szCs w:val="24"/>
        </w:rPr>
        <w:t>cm</w:t>
      </w:r>
      <w:r w:rsidRPr="00895885">
        <w:rPr>
          <w:rFonts w:ascii="Times New Roman" w:hAnsi="Times New Roman" w:cs="Times New Roman"/>
          <w:sz w:val="24"/>
          <w:szCs w:val="24"/>
          <w:lang w:val="sr-Cyrl-CS"/>
        </w:rPr>
        <w:t>, nakon čega se nastavlja betoniranje odgovarajućeg elementa. Prekidi betoniranja na objektu predstavljaju mesta na spojevima vertikalnih i hori</w:t>
      </w:r>
      <w:r w:rsidRPr="00895885">
        <w:rPr>
          <w:rFonts w:ascii="Times New Roman" w:hAnsi="Times New Roman" w:cs="Times New Roman"/>
          <w:sz w:val="24"/>
          <w:szCs w:val="24"/>
        </w:rPr>
        <w:t>-</w:t>
      </w:r>
      <w:r w:rsidRPr="00895885">
        <w:rPr>
          <w:rFonts w:ascii="Times New Roman" w:hAnsi="Times New Roman" w:cs="Times New Roman"/>
          <w:sz w:val="24"/>
          <w:szCs w:val="24"/>
          <w:lang w:val="sr-Cyrl-CS"/>
        </w:rPr>
        <w:t>zontalnih konstruktivnih elemenata i to su spojevi između:</w:t>
      </w:r>
    </w:p>
    <w:p w:rsidR="00895885" w:rsidRPr="00895885" w:rsidRDefault="00895885" w:rsidP="007616EF">
      <w:pPr>
        <w:ind w:firstLine="709"/>
        <w:jc w:val="both"/>
        <w:rPr>
          <w:rFonts w:ascii="Times New Roman" w:hAnsi="Times New Roman" w:cs="Times New Roman"/>
          <w:sz w:val="24"/>
          <w:szCs w:val="24"/>
        </w:rPr>
      </w:pPr>
    </w:p>
    <w:p w:rsidR="00895885" w:rsidRPr="00895885" w:rsidRDefault="00895885" w:rsidP="007616EF">
      <w:pPr>
        <w:numPr>
          <w:ilvl w:val="0"/>
          <w:numId w:val="22"/>
        </w:numPr>
        <w:tabs>
          <w:tab w:val="clear" w:pos="1080"/>
          <w:tab w:val="num" w:pos="1440"/>
        </w:tabs>
        <w:spacing w:after="0" w:line="240" w:lineRule="auto"/>
        <w:ind w:left="1440" w:firstLine="709"/>
        <w:jc w:val="both"/>
        <w:rPr>
          <w:rFonts w:ascii="Times New Roman" w:hAnsi="Times New Roman" w:cs="Times New Roman"/>
          <w:sz w:val="24"/>
          <w:szCs w:val="24"/>
          <w:lang w:val="sr-Cyrl-CS"/>
        </w:rPr>
      </w:pPr>
      <w:r w:rsidRPr="00895885">
        <w:rPr>
          <w:rFonts w:ascii="Times New Roman" w:hAnsi="Times New Roman" w:cs="Times New Roman"/>
          <w:sz w:val="24"/>
          <w:szCs w:val="24"/>
          <w:lang w:val="sr-Cyrl-CS"/>
        </w:rPr>
        <w:t>temeljne ploče i stubova,</w:t>
      </w:r>
    </w:p>
    <w:p w:rsidR="00895885" w:rsidRPr="00895885" w:rsidRDefault="00895885" w:rsidP="007616EF">
      <w:pPr>
        <w:numPr>
          <w:ilvl w:val="0"/>
          <w:numId w:val="22"/>
        </w:numPr>
        <w:tabs>
          <w:tab w:val="clear" w:pos="1080"/>
          <w:tab w:val="num" w:pos="1440"/>
        </w:tabs>
        <w:spacing w:after="0" w:line="240" w:lineRule="auto"/>
        <w:ind w:left="1440" w:firstLine="709"/>
        <w:jc w:val="both"/>
        <w:rPr>
          <w:rFonts w:ascii="Times New Roman" w:hAnsi="Times New Roman" w:cs="Times New Roman"/>
          <w:sz w:val="24"/>
          <w:szCs w:val="24"/>
          <w:lang w:val="sr-Cyrl-CS"/>
        </w:rPr>
      </w:pPr>
      <w:r w:rsidRPr="00895885">
        <w:rPr>
          <w:rFonts w:ascii="Times New Roman" w:hAnsi="Times New Roman" w:cs="Times New Roman"/>
          <w:sz w:val="24"/>
          <w:szCs w:val="24"/>
          <w:lang w:val="sr-Cyrl-CS"/>
        </w:rPr>
        <w:t>temeljne ploče i zidova,</w:t>
      </w:r>
    </w:p>
    <w:p w:rsidR="00895885" w:rsidRPr="00895885" w:rsidRDefault="00895885" w:rsidP="007616EF">
      <w:pPr>
        <w:numPr>
          <w:ilvl w:val="0"/>
          <w:numId w:val="22"/>
        </w:numPr>
        <w:tabs>
          <w:tab w:val="clear" w:pos="1080"/>
          <w:tab w:val="num" w:pos="1440"/>
        </w:tabs>
        <w:spacing w:after="0" w:line="240" w:lineRule="auto"/>
        <w:ind w:left="1440" w:firstLine="709"/>
        <w:jc w:val="both"/>
        <w:rPr>
          <w:rFonts w:ascii="Times New Roman" w:hAnsi="Times New Roman" w:cs="Times New Roman"/>
          <w:sz w:val="24"/>
          <w:szCs w:val="24"/>
          <w:lang w:val="sr-Cyrl-CS"/>
        </w:rPr>
      </w:pPr>
      <w:r w:rsidRPr="00895885">
        <w:rPr>
          <w:rFonts w:ascii="Times New Roman" w:hAnsi="Times New Roman" w:cs="Times New Roman"/>
          <w:sz w:val="24"/>
          <w:szCs w:val="24"/>
          <w:lang w:val="sr-Cyrl-CS"/>
        </w:rPr>
        <w:t>lamela zidova i „čepova”,</w:t>
      </w:r>
    </w:p>
    <w:p w:rsidR="00895885" w:rsidRPr="00895885" w:rsidRDefault="00895885" w:rsidP="007616EF">
      <w:pPr>
        <w:numPr>
          <w:ilvl w:val="0"/>
          <w:numId w:val="22"/>
        </w:numPr>
        <w:tabs>
          <w:tab w:val="clear" w:pos="1080"/>
          <w:tab w:val="num" w:pos="1440"/>
        </w:tabs>
        <w:spacing w:after="0" w:line="240" w:lineRule="auto"/>
        <w:ind w:left="1440" w:firstLine="709"/>
        <w:jc w:val="both"/>
        <w:rPr>
          <w:rFonts w:ascii="Times New Roman" w:hAnsi="Times New Roman" w:cs="Times New Roman"/>
          <w:sz w:val="24"/>
          <w:szCs w:val="24"/>
          <w:lang w:val="sr-Cyrl-CS"/>
        </w:rPr>
      </w:pPr>
      <w:r w:rsidRPr="00895885">
        <w:rPr>
          <w:rFonts w:ascii="Times New Roman" w:hAnsi="Times New Roman" w:cs="Times New Roman"/>
          <w:sz w:val="24"/>
          <w:szCs w:val="24"/>
          <w:lang w:val="sr-Cyrl-CS"/>
        </w:rPr>
        <w:t>gornje (pokrivne) konstrukcije i obimnih zidova, odnosno stubova.</w:t>
      </w:r>
    </w:p>
    <w:p w:rsidR="00895885" w:rsidRPr="00895885" w:rsidRDefault="00895885" w:rsidP="007616EF">
      <w:pPr>
        <w:ind w:left="1080" w:firstLine="709"/>
        <w:jc w:val="both"/>
        <w:rPr>
          <w:rFonts w:ascii="Times New Roman" w:hAnsi="Times New Roman" w:cs="Times New Roman"/>
          <w:sz w:val="24"/>
          <w:szCs w:val="24"/>
          <w:lang w:val="sr-Cyrl-CS"/>
        </w:rPr>
      </w:pPr>
    </w:p>
    <w:p w:rsidR="00895885" w:rsidRPr="00895885" w:rsidRDefault="00895885" w:rsidP="007616EF">
      <w:pPr>
        <w:ind w:firstLine="709"/>
        <w:jc w:val="both"/>
        <w:rPr>
          <w:rFonts w:ascii="Times New Roman" w:hAnsi="Times New Roman" w:cs="Times New Roman"/>
          <w:sz w:val="24"/>
          <w:szCs w:val="24"/>
          <w:lang w:val="sr-Cyrl-CS"/>
        </w:rPr>
      </w:pPr>
      <w:r w:rsidRPr="00895885">
        <w:rPr>
          <w:rFonts w:ascii="Times New Roman" w:hAnsi="Times New Roman" w:cs="Times New Roman"/>
          <w:sz w:val="24"/>
          <w:szCs w:val="24"/>
        </w:rPr>
        <w:lastRenderedPageBreak/>
        <w:t xml:space="preserve">         </w:t>
      </w:r>
      <w:r w:rsidRPr="00895885">
        <w:rPr>
          <w:rFonts w:ascii="Times New Roman" w:hAnsi="Times New Roman" w:cs="Times New Roman"/>
          <w:sz w:val="24"/>
          <w:szCs w:val="24"/>
          <w:lang w:val="sr-Cyrl-CS"/>
        </w:rPr>
        <w:t>Može se još napomenuti da se na spoju temeljne ploče i zidova, da ne bi došlo do procurivanja koristi zaptivna traka (</w:t>
      </w:r>
      <w:r w:rsidRPr="00895885">
        <w:rPr>
          <w:rFonts w:ascii="Times New Roman" w:hAnsi="Times New Roman" w:cs="Times New Roman"/>
          <w:sz w:val="24"/>
          <w:szCs w:val="24"/>
        </w:rPr>
        <w:t>fugeband</w:t>
      </w:r>
      <w:r w:rsidRPr="00895885">
        <w:rPr>
          <w:rFonts w:ascii="Times New Roman" w:hAnsi="Times New Roman" w:cs="Times New Roman"/>
          <w:sz w:val="24"/>
          <w:szCs w:val="24"/>
          <w:lang w:val="sr-Cyrl-CS"/>
        </w:rPr>
        <w:t>) širine 25</w:t>
      </w:r>
      <w:r w:rsidRPr="00895885">
        <w:rPr>
          <w:rFonts w:ascii="Times New Roman" w:hAnsi="Times New Roman" w:cs="Times New Roman"/>
          <w:sz w:val="24"/>
          <w:szCs w:val="24"/>
        </w:rPr>
        <w:t>cm</w:t>
      </w:r>
      <w:r w:rsidRPr="00895885">
        <w:rPr>
          <w:rFonts w:ascii="Times New Roman" w:hAnsi="Times New Roman" w:cs="Times New Roman"/>
          <w:sz w:val="24"/>
          <w:szCs w:val="24"/>
          <w:lang w:val="sr-Cyrl-CS"/>
        </w:rPr>
        <w:t xml:space="preserve"> tako da prođe kroz sloj mršavog betona i tako spreči iscurivanje vode iz rezervoara na mestu prekida betoniranja.</w:t>
      </w:r>
    </w:p>
    <w:p w:rsidR="00DA459C" w:rsidRPr="00895885" w:rsidRDefault="00DA459C" w:rsidP="007616EF">
      <w:pPr>
        <w:ind w:firstLine="709"/>
        <w:jc w:val="both"/>
        <w:rPr>
          <w:rFonts w:ascii="Times New Roman" w:hAnsi="Times New Roman" w:cs="Times New Roman"/>
          <w:sz w:val="24"/>
          <w:szCs w:val="24"/>
        </w:rPr>
      </w:pPr>
    </w:p>
    <w:p w:rsidR="00895885" w:rsidRPr="00895885" w:rsidRDefault="00895885" w:rsidP="007616EF">
      <w:pPr>
        <w:ind w:firstLine="709"/>
        <w:jc w:val="both"/>
        <w:rPr>
          <w:rFonts w:ascii="Times New Roman" w:hAnsi="Times New Roman" w:cs="Times New Roman"/>
          <w:sz w:val="24"/>
          <w:szCs w:val="24"/>
        </w:rPr>
      </w:pPr>
    </w:p>
    <w:p w:rsidR="007616EF" w:rsidRDefault="007616EF" w:rsidP="007616EF">
      <w:pPr>
        <w:jc w:val="both"/>
        <w:rPr>
          <w:rFonts w:ascii="Times New Roman" w:hAnsi="Times New Roman" w:cs="Times New Roman"/>
          <w:b/>
          <w:sz w:val="28"/>
          <w:szCs w:val="28"/>
        </w:rPr>
      </w:pPr>
    </w:p>
    <w:p w:rsidR="00895885" w:rsidRDefault="00895885" w:rsidP="007616EF">
      <w:pPr>
        <w:jc w:val="center"/>
        <w:rPr>
          <w:rFonts w:ascii="Times New Roman" w:hAnsi="Times New Roman" w:cs="Times New Roman"/>
          <w:b/>
          <w:sz w:val="28"/>
          <w:szCs w:val="28"/>
        </w:rPr>
      </w:pPr>
      <w:r>
        <w:rPr>
          <w:rFonts w:ascii="Times New Roman" w:hAnsi="Times New Roman" w:cs="Times New Roman"/>
          <w:b/>
          <w:sz w:val="28"/>
          <w:szCs w:val="28"/>
        </w:rPr>
        <w:t>10. Nega ugrađenog betona i rokovi demontaže oplate i skele</w:t>
      </w:r>
    </w:p>
    <w:p w:rsidR="00895885" w:rsidRDefault="00895885" w:rsidP="007616EF">
      <w:pPr>
        <w:ind w:firstLine="709"/>
        <w:jc w:val="both"/>
      </w:pPr>
    </w:p>
    <w:p w:rsidR="00895885" w:rsidRPr="00895885" w:rsidRDefault="00895885" w:rsidP="007616EF">
      <w:pPr>
        <w:ind w:firstLine="709"/>
        <w:jc w:val="both"/>
        <w:rPr>
          <w:rFonts w:ascii="Times New Roman" w:hAnsi="Times New Roman" w:cs="Times New Roman"/>
          <w:sz w:val="24"/>
          <w:szCs w:val="24"/>
          <w:lang w:val="sr-Cyrl-CS"/>
        </w:rPr>
      </w:pPr>
      <w:r>
        <w:t xml:space="preserve">        </w:t>
      </w:r>
      <w:r w:rsidRPr="00895885">
        <w:rPr>
          <w:rFonts w:ascii="Times New Roman" w:hAnsi="Times New Roman" w:cs="Times New Roman"/>
          <w:sz w:val="24"/>
          <w:szCs w:val="24"/>
          <w:lang w:val="sr-Cyrl-CS"/>
        </w:rPr>
        <w:t>S obzirom da se pre</w:t>
      </w:r>
      <w:r w:rsidR="00452F4B">
        <w:rPr>
          <w:rFonts w:ascii="Times New Roman" w:hAnsi="Times New Roman" w:cs="Times New Roman"/>
          <w:sz w:val="24"/>
          <w:szCs w:val="24"/>
        </w:rPr>
        <w:t>t</w:t>
      </w:r>
      <w:r w:rsidRPr="00895885">
        <w:rPr>
          <w:rFonts w:ascii="Times New Roman" w:hAnsi="Times New Roman" w:cs="Times New Roman"/>
          <w:sz w:val="24"/>
          <w:szCs w:val="24"/>
          <w:lang w:val="sr-Cyrl-CS"/>
        </w:rPr>
        <w:t>postavlja da će se betonska konstrukcija rezervoara izvoditi u uslovima normalnih (umerenih) temperatura, sa negom betona treba započeti 3÷6 sati nakon završene obrade površina (kada betonska površina izgubi sjaj od prisutne slobodne vode).</w:t>
      </w:r>
    </w:p>
    <w:p w:rsidR="00895885" w:rsidRPr="00895885" w:rsidRDefault="00895885" w:rsidP="007616EF">
      <w:pPr>
        <w:ind w:firstLine="709"/>
        <w:jc w:val="both"/>
        <w:rPr>
          <w:rFonts w:ascii="Times New Roman" w:hAnsi="Times New Roman" w:cs="Times New Roman"/>
          <w:sz w:val="24"/>
          <w:szCs w:val="24"/>
          <w:lang w:val="sr-Cyrl-CS"/>
        </w:rPr>
      </w:pPr>
      <w:r w:rsidRPr="00895885">
        <w:rPr>
          <w:rFonts w:ascii="Times New Roman" w:hAnsi="Times New Roman" w:cs="Times New Roman"/>
          <w:sz w:val="24"/>
          <w:szCs w:val="24"/>
        </w:rPr>
        <w:t xml:space="preserve">        </w:t>
      </w:r>
      <w:r w:rsidRPr="00895885">
        <w:rPr>
          <w:rFonts w:ascii="Times New Roman" w:hAnsi="Times New Roman" w:cs="Times New Roman"/>
          <w:sz w:val="24"/>
          <w:szCs w:val="24"/>
          <w:lang w:val="sr-Cyrl-CS"/>
        </w:rPr>
        <w:t>Svrha nege betona sastoji se u sprečavanju isparavanja vode iz betona, odnosno u polivanju mladog betona vodom, kako bi se omogućio nesmetan proces hidratacije i sprečile štetne posle</w:t>
      </w:r>
      <w:r w:rsidRPr="00895885">
        <w:rPr>
          <w:rFonts w:ascii="Times New Roman" w:hAnsi="Times New Roman" w:cs="Times New Roman"/>
          <w:sz w:val="24"/>
          <w:szCs w:val="24"/>
        </w:rPr>
        <w:t>-</w:t>
      </w:r>
      <w:r w:rsidRPr="00895885">
        <w:rPr>
          <w:rFonts w:ascii="Times New Roman" w:hAnsi="Times New Roman" w:cs="Times New Roman"/>
          <w:sz w:val="24"/>
          <w:szCs w:val="24"/>
          <w:lang w:val="sr-Cyrl-CS"/>
        </w:rPr>
        <w:t>dice skupljanja betona, u periodu kada on još uvek nije u stanju da podnese veća unutrašnja napre</w:t>
      </w:r>
      <w:r w:rsidRPr="00895885">
        <w:rPr>
          <w:rFonts w:ascii="Times New Roman" w:hAnsi="Times New Roman" w:cs="Times New Roman"/>
          <w:sz w:val="24"/>
          <w:szCs w:val="24"/>
        </w:rPr>
        <w:t>-</w:t>
      </w:r>
      <w:r w:rsidRPr="00895885">
        <w:rPr>
          <w:rFonts w:ascii="Times New Roman" w:hAnsi="Times New Roman" w:cs="Times New Roman"/>
          <w:sz w:val="24"/>
          <w:szCs w:val="24"/>
          <w:lang w:val="sr-Cyrl-CS"/>
        </w:rPr>
        <w:t>zanja. Dužina trajanja nege betona pre svega zavisi od vremenskih uslova (temperatura, vlažnost), vrste konstrukcije, sastava betona, zahtevanog kvaliteta i dr. Za negu betona može se upotrebiti svaka voda koja ne sadrži štetne sastojke po vezivanje i hidrataciju cementa; morska voda ne sme se upotrebljavati.</w:t>
      </w:r>
    </w:p>
    <w:p w:rsidR="00895885" w:rsidRPr="00895885" w:rsidRDefault="00895885" w:rsidP="007616EF">
      <w:pPr>
        <w:ind w:firstLine="709"/>
        <w:jc w:val="both"/>
        <w:rPr>
          <w:rFonts w:ascii="Times New Roman" w:hAnsi="Times New Roman" w:cs="Times New Roman"/>
          <w:sz w:val="24"/>
          <w:szCs w:val="24"/>
          <w:lang w:val="sr-Cyrl-CS"/>
        </w:rPr>
      </w:pPr>
      <w:r w:rsidRPr="00895885">
        <w:rPr>
          <w:rFonts w:ascii="Times New Roman" w:hAnsi="Times New Roman" w:cs="Times New Roman"/>
          <w:sz w:val="24"/>
          <w:szCs w:val="24"/>
        </w:rPr>
        <w:t xml:space="preserve">        </w:t>
      </w:r>
      <w:r w:rsidRPr="00895885">
        <w:rPr>
          <w:rFonts w:ascii="Times New Roman" w:hAnsi="Times New Roman" w:cs="Times New Roman"/>
          <w:sz w:val="24"/>
          <w:szCs w:val="24"/>
          <w:lang w:val="sr-Cyrl-CS"/>
        </w:rPr>
        <w:t>Napominje se da se nega betona odnosi kako na gornje površine donje i gornje ploče rezervoara, tako i na horizontalne radne spojnice na delu između donje ploče i zidova, odnosno između zidova i gornje (pokrivne) konstrukcije rezervoara. U postupku negovanja, radi dužeg zadržavanja vlažnosti, otkrivene betonske površine treba pokrivati hartijom, jutanom tkaninom (sargijom), plastičnim folijama, sunđerastim pokrivačima i sl.</w:t>
      </w:r>
    </w:p>
    <w:p w:rsidR="00895885" w:rsidRPr="00895885" w:rsidRDefault="00895885" w:rsidP="007616EF">
      <w:pPr>
        <w:ind w:firstLine="709"/>
        <w:jc w:val="both"/>
        <w:rPr>
          <w:rFonts w:ascii="Times New Roman" w:hAnsi="Times New Roman" w:cs="Times New Roman"/>
          <w:sz w:val="24"/>
          <w:szCs w:val="24"/>
          <w:lang w:val="sr-Cyrl-CS"/>
        </w:rPr>
      </w:pPr>
      <w:r w:rsidRPr="00895885">
        <w:rPr>
          <w:rFonts w:ascii="Times New Roman" w:hAnsi="Times New Roman" w:cs="Times New Roman"/>
          <w:sz w:val="24"/>
          <w:szCs w:val="24"/>
        </w:rPr>
        <w:t xml:space="preserve">        </w:t>
      </w:r>
      <w:r w:rsidRPr="00895885">
        <w:rPr>
          <w:rFonts w:ascii="Times New Roman" w:hAnsi="Times New Roman" w:cs="Times New Roman"/>
          <w:sz w:val="24"/>
          <w:szCs w:val="24"/>
          <w:lang w:val="sr-Cyrl-CS"/>
        </w:rPr>
        <w:t xml:space="preserve">U slučaju nege donje ploče rezervoara može se primeniti i postupak prekrivanja betonske površine tankim slojem vode, što je omogućeno izvođenjem nastavka između donje ploče i zidova. Logično, ovakav način nege može se primeniti tek od vremena kada beton dostigne 10÷20% predviđene čvrstoće pri pritisku. Shodno </w:t>
      </w:r>
      <w:r w:rsidR="00452F4B">
        <w:rPr>
          <w:rFonts w:ascii="Times New Roman" w:hAnsi="Times New Roman" w:cs="Times New Roman"/>
          <w:sz w:val="24"/>
          <w:szCs w:val="24"/>
        </w:rPr>
        <w:t>B</w:t>
      </w:r>
      <w:r w:rsidRPr="00895885">
        <w:rPr>
          <w:rFonts w:ascii="Times New Roman" w:hAnsi="Times New Roman" w:cs="Times New Roman"/>
          <w:sz w:val="24"/>
          <w:szCs w:val="24"/>
          <w:lang w:val="sr-Cyrl-CS"/>
        </w:rPr>
        <w:t>A</w:t>
      </w:r>
      <w:r w:rsidR="00452F4B">
        <w:rPr>
          <w:rFonts w:ascii="Times New Roman" w:hAnsi="Times New Roman" w:cs="Times New Roman"/>
          <w:sz w:val="24"/>
          <w:szCs w:val="24"/>
        </w:rPr>
        <w:t>B</w:t>
      </w:r>
      <w:r w:rsidRPr="00895885">
        <w:rPr>
          <w:rFonts w:ascii="Times New Roman" w:hAnsi="Times New Roman" w:cs="Times New Roman"/>
          <w:sz w:val="24"/>
          <w:szCs w:val="24"/>
        </w:rPr>
        <w:t>-</w:t>
      </w:r>
      <w:r w:rsidR="00452F4B">
        <w:rPr>
          <w:rFonts w:ascii="Times New Roman" w:hAnsi="Times New Roman" w:cs="Times New Roman"/>
          <w:sz w:val="24"/>
          <w:szCs w:val="24"/>
        </w:rPr>
        <w:t>u</w:t>
      </w:r>
      <w:r w:rsidRPr="00895885">
        <w:rPr>
          <w:rFonts w:ascii="Times New Roman" w:hAnsi="Times New Roman" w:cs="Times New Roman"/>
          <w:sz w:val="24"/>
          <w:szCs w:val="24"/>
          <w:lang w:val="sr-Cyrl-CS"/>
        </w:rPr>
        <w:t xml:space="preserve"> 87, nega betona treba da traje onoliko dugo dok beton ne dostigne čvrstoću od 60% zahtevane marke. U našem slučaju nega betona treba da traje najmanje </w:t>
      </w:r>
      <w:r w:rsidRPr="00895885">
        <w:rPr>
          <w:rFonts w:ascii="Times New Roman" w:hAnsi="Times New Roman" w:cs="Times New Roman"/>
          <w:b/>
          <w:sz w:val="24"/>
          <w:szCs w:val="24"/>
          <w:lang w:val="sr-Cyrl-CS"/>
        </w:rPr>
        <w:t>7</w:t>
      </w:r>
      <w:r w:rsidRPr="00895885">
        <w:rPr>
          <w:rFonts w:ascii="Times New Roman" w:hAnsi="Times New Roman" w:cs="Times New Roman"/>
          <w:sz w:val="24"/>
          <w:szCs w:val="24"/>
          <w:lang w:val="sr-Cyrl-CS"/>
        </w:rPr>
        <w:t xml:space="preserve"> dana.</w:t>
      </w:r>
    </w:p>
    <w:p w:rsidR="00895885" w:rsidRPr="00895885" w:rsidRDefault="00895885" w:rsidP="007616EF">
      <w:pPr>
        <w:ind w:firstLine="709"/>
        <w:jc w:val="both"/>
        <w:rPr>
          <w:rFonts w:ascii="Times New Roman" w:hAnsi="Times New Roman" w:cs="Times New Roman"/>
          <w:sz w:val="24"/>
          <w:szCs w:val="24"/>
        </w:rPr>
      </w:pPr>
      <w:r w:rsidRPr="00895885">
        <w:rPr>
          <w:rFonts w:ascii="Times New Roman" w:hAnsi="Times New Roman" w:cs="Times New Roman"/>
          <w:sz w:val="24"/>
          <w:szCs w:val="24"/>
          <w:lang w:val="sr-Cyrl-CS"/>
        </w:rPr>
        <w:t xml:space="preserve">        Oplata i skela nakon završetka betoniranja uklanjaju se kada je beton dovoljno očvrsnuo i to najčešće ne odjednom, već u fazama. U vreme skidanja oplate i skele čvrstoća betona ne sme biti manja od:</w:t>
      </w:r>
    </w:p>
    <w:p w:rsidR="00895885" w:rsidRPr="00895885" w:rsidRDefault="00895885" w:rsidP="007616EF">
      <w:pPr>
        <w:ind w:firstLine="709"/>
        <w:jc w:val="both"/>
        <w:rPr>
          <w:rFonts w:ascii="Times New Roman" w:hAnsi="Times New Roman" w:cs="Times New Roman"/>
          <w:sz w:val="24"/>
          <w:szCs w:val="24"/>
        </w:rPr>
      </w:pPr>
    </w:p>
    <w:p w:rsidR="00895885" w:rsidRPr="00895885" w:rsidRDefault="00895885" w:rsidP="007616EF">
      <w:pPr>
        <w:numPr>
          <w:ilvl w:val="1"/>
          <w:numId w:val="12"/>
        </w:numPr>
        <w:spacing w:after="0" w:line="240" w:lineRule="auto"/>
        <w:ind w:firstLine="709"/>
        <w:jc w:val="both"/>
        <w:rPr>
          <w:rFonts w:ascii="Times New Roman" w:hAnsi="Times New Roman" w:cs="Times New Roman"/>
          <w:sz w:val="24"/>
          <w:szCs w:val="24"/>
          <w:lang w:val="sr-Cyrl-CS"/>
        </w:rPr>
      </w:pPr>
      <w:r w:rsidRPr="00895885">
        <w:rPr>
          <w:rFonts w:ascii="Times New Roman" w:hAnsi="Times New Roman" w:cs="Times New Roman"/>
          <w:sz w:val="24"/>
          <w:szCs w:val="24"/>
          <w:lang w:val="sr-Cyrl-CS"/>
        </w:rPr>
        <w:t xml:space="preserve">30% propisane marke betona, pri skidanju oplate stubova, zidova i vertikalnih delova oplate greda i </w:t>
      </w:r>
    </w:p>
    <w:p w:rsidR="00895885" w:rsidRPr="00895885" w:rsidRDefault="00895885" w:rsidP="007616EF">
      <w:pPr>
        <w:numPr>
          <w:ilvl w:val="1"/>
          <w:numId w:val="12"/>
        </w:numPr>
        <w:spacing w:after="0" w:line="240" w:lineRule="auto"/>
        <w:ind w:firstLine="709"/>
        <w:jc w:val="both"/>
        <w:rPr>
          <w:rFonts w:ascii="Times New Roman" w:hAnsi="Times New Roman" w:cs="Times New Roman"/>
          <w:sz w:val="24"/>
          <w:szCs w:val="24"/>
          <w:lang w:val="sr-Cyrl-CS"/>
        </w:rPr>
      </w:pPr>
      <w:r w:rsidRPr="00895885">
        <w:rPr>
          <w:rFonts w:ascii="Times New Roman" w:hAnsi="Times New Roman" w:cs="Times New Roman"/>
          <w:sz w:val="24"/>
          <w:szCs w:val="24"/>
          <w:lang w:val="sr-Cyrl-CS"/>
        </w:rPr>
        <w:lastRenderedPageBreak/>
        <w:t>70% propisane marke betona, pri skidanju oplata ploča i donjih delova oplata greda.</w:t>
      </w:r>
    </w:p>
    <w:p w:rsidR="00895885" w:rsidRPr="00895885" w:rsidRDefault="00895885" w:rsidP="007616EF">
      <w:pPr>
        <w:ind w:left="1080" w:firstLine="709"/>
        <w:jc w:val="both"/>
        <w:rPr>
          <w:rFonts w:ascii="Times New Roman" w:hAnsi="Times New Roman" w:cs="Times New Roman"/>
          <w:sz w:val="24"/>
          <w:szCs w:val="24"/>
          <w:lang w:val="sr-Cyrl-CS"/>
        </w:rPr>
      </w:pPr>
    </w:p>
    <w:p w:rsidR="00895885" w:rsidRDefault="00895885" w:rsidP="007616EF">
      <w:pPr>
        <w:ind w:firstLine="709"/>
        <w:jc w:val="both"/>
        <w:rPr>
          <w:rFonts w:ascii="Times New Roman" w:hAnsi="Times New Roman" w:cs="Times New Roman"/>
          <w:sz w:val="24"/>
          <w:szCs w:val="24"/>
        </w:rPr>
      </w:pPr>
      <w:r w:rsidRPr="00895885">
        <w:rPr>
          <w:rFonts w:ascii="Times New Roman" w:hAnsi="Times New Roman" w:cs="Times New Roman"/>
          <w:sz w:val="24"/>
          <w:szCs w:val="24"/>
        </w:rPr>
        <w:t xml:space="preserve">        </w:t>
      </w:r>
      <w:r w:rsidRPr="00895885">
        <w:rPr>
          <w:rFonts w:ascii="Times New Roman" w:hAnsi="Times New Roman" w:cs="Times New Roman"/>
          <w:sz w:val="24"/>
          <w:szCs w:val="24"/>
          <w:lang w:val="sr-Cyrl-CS"/>
        </w:rPr>
        <w:t>Ovaj drugi uslov, u suštini, definiše i rok uklanjanja skele.</w:t>
      </w:r>
    </w:p>
    <w:p w:rsidR="00452F4B" w:rsidRDefault="00452F4B" w:rsidP="007616EF">
      <w:pPr>
        <w:ind w:firstLine="709"/>
        <w:jc w:val="both"/>
        <w:rPr>
          <w:rFonts w:ascii="Times New Roman" w:hAnsi="Times New Roman" w:cs="Times New Roman"/>
          <w:sz w:val="24"/>
          <w:szCs w:val="24"/>
        </w:rPr>
      </w:pPr>
      <w:r>
        <w:rPr>
          <w:rFonts w:ascii="Times New Roman" w:hAnsi="Times New Roman" w:cs="Times New Roman"/>
          <w:sz w:val="24"/>
          <w:szCs w:val="24"/>
        </w:rPr>
        <w:t xml:space="preserve">Za tačno određivanje termina koji odgovaraju navedenim uslovima čvrstoće treba koristiti krive prirasta čvrstoće, koje su određene i prikazane u tački </w:t>
      </w:r>
      <w:r w:rsidR="007616EF">
        <w:rPr>
          <w:rFonts w:ascii="Times New Roman" w:hAnsi="Times New Roman" w:cs="Times New Roman"/>
          <w:sz w:val="24"/>
          <w:szCs w:val="24"/>
        </w:rPr>
        <w:t>6.</w:t>
      </w:r>
    </w:p>
    <w:p w:rsidR="007616EF" w:rsidRDefault="007616EF" w:rsidP="007616EF">
      <w:pPr>
        <w:jc w:val="both"/>
        <w:rPr>
          <w:rFonts w:ascii="Times New Roman" w:hAnsi="Times New Roman" w:cs="Times New Roman"/>
          <w:b/>
          <w:sz w:val="28"/>
          <w:szCs w:val="28"/>
        </w:rPr>
      </w:pPr>
    </w:p>
    <w:p w:rsidR="007616EF" w:rsidRDefault="007616EF" w:rsidP="007616EF">
      <w:pPr>
        <w:jc w:val="center"/>
        <w:rPr>
          <w:rFonts w:ascii="Times New Roman" w:hAnsi="Times New Roman" w:cs="Times New Roman"/>
          <w:b/>
          <w:sz w:val="28"/>
          <w:szCs w:val="28"/>
        </w:rPr>
      </w:pPr>
      <w:r>
        <w:rPr>
          <w:rFonts w:ascii="Times New Roman" w:hAnsi="Times New Roman" w:cs="Times New Roman"/>
          <w:b/>
          <w:sz w:val="28"/>
          <w:szCs w:val="28"/>
        </w:rPr>
        <w:t>11. Program kontrole kvaliteta i partije betona</w:t>
      </w:r>
    </w:p>
    <w:p w:rsidR="007616EF" w:rsidRPr="007616EF" w:rsidRDefault="007616EF" w:rsidP="007616EF">
      <w:pPr>
        <w:jc w:val="both"/>
        <w:rPr>
          <w:rFonts w:ascii="Times New Roman" w:hAnsi="Times New Roman" w:cs="Times New Roman"/>
          <w:b/>
          <w:i/>
          <w:sz w:val="24"/>
          <w:szCs w:val="24"/>
        </w:rPr>
      </w:pPr>
      <w:r w:rsidRPr="007616EF">
        <w:rPr>
          <w:rFonts w:ascii="Times New Roman" w:hAnsi="Times New Roman" w:cs="Times New Roman"/>
          <w:b/>
          <w:sz w:val="24"/>
          <w:szCs w:val="24"/>
          <w:u w:val="single"/>
        </w:rPr>
        <w:t>11</w:t>
      </w:r>
      <w:r w:rsidRPr="007616EF">
        <w:rPr>
          <w:rFonts w:ascii="Times New Roman" w:hAnsi="Times New Roman" w:cs="Times New Roman"/>
          <w:b/>
          <w:sz w:val="24"/>
          <w:szCs w:val="24"/>
          <w:u w:val="single"/>
          <w:lang w:val="sr-Cyrl-CS"/>
        </w:rPr>
        <w:t>.</w:t>
      </w:r>
      <w:r w:rsidRPr="007616EF">
        <w:rPr>
          <w:rFonts w:ascii="Times New Roman" w:hAnsi="Times New Roman" w:cs="Times New Roman"/>
          <w:b/>
          <w:sz w:val="24"/>
          <w:szCs w:val="24"/>
          <w:u w:val="single"/>
        </w:rPr>
        <w:t>1</w:t>
      </w:r>
      <w:r w:rsidRPr="007616EF">
        <w:rPr>
          <w:rFonts w:ascii="Times New Roman" w:hAnsi="Times New Roman" w:cs="Times New Roman"/>
          <w:b/>
          <w:sz w:val="24"/>
          <w:szCs w:val="24"/>
          <w:u w:val="single"/>
          <w:lang w:val="sr-Cyrl-CS"/>
        </w:rPr>
        <w:t>.</w:t>
      </w:r>
      <w:r w:rsidRPr="007616EF">
        <w:rPr>
          <w:rFonts w:ascii="Times New Roman" w:hAnsi="Times New Roman" w:cs="Times New Roman"/>
          <w:b/>
          <w:sz w:val="24"/>
          <w:szCs w:val="24"/>
          <w:u w:val="single"/>
        </w:rPr>
        <w:t xml:space="preserve"> Kontrola proizvodnje betona</w:t>
      </w:r>
    </w:p>
    <w:p w:rsidR="007616EF" w:rsidRPr="007616EF" w:rsidRDefault="007616EF" w:rsidP="007616EF">
      <w:pPr>
        <w:ind w:firstLine="709"/>
        <w:jc w:val="both"/>
        <w:rPr>
          <w:rFonts w:ascii="Times New Roman" w:hAnsi="Times New Roman" w:cs="Times New Roman"/>
          <w:sz w:val="24"/>
          <w:szCs w:val="24"/>
          <w:lang w:val="sr-Cyrl-CS"/>
        </w:rPr>
      </w:pPr>
      <w:r w:rsidRPr="007616EF">
        <w:rPr>
          <w:rFonts w:ascii="Times New Roman" w:hAnsi="Times New Roman" w:cs="Times New Roman"/>
          <w:sz w:val="24"/>
          <w:szCs w:val="24"/>
        </w:rPr>
        <w:t xml:space="preserve">        </w:t>
      </w:r>
      <w:r w:rsidRPr="007616EF">
        <w:rPr>
          <w:rFonts w:ascii="Times New Roman" w:hAnsi="Times New Roman" w:cs="Times New Roman"/>
          <w:sz w:val="24"/>
          <w:szCs w:val="24"/>
          <w:lang w:val="sr-Cyrl-CS"/>
        </w:rPr>
        <w:t xml:space="preserve">Kontrolu proizvodnje betona, shodno </w:t>
      </w:r>
      <w:r>
        <w:rPr>
          <w:rFonts w:ascii="Times New Roman" w:hAnsi="Times New Roman" w:cs="Times New Roman"/>
          <w:sz w:val="24"/>
          <w:szCs w:val="24"/>
        </w:rPr>
        <w:t>B</w:t>
      </w:r>
      <w:r w:rsidRPr="007616EF">
        <w:rPr>
          <w:rFonts w:ascii="Times New Roman" w:hAnsi="Times New Roman" w:cs="Times New Roman"/>
          <w:sz w:val="24"/>
          <w:szCs w:val="24"/>
          <w:lang w:val="sr-Cyrl-CS"/>
        </w:rPr>
        <w:t>A</w:t>
      </w:r>
      <w:r>
        <w:rPr>
          <w:rFonts w:ascii="Times New Roman" w:hAnsi="Times New Roman" w:cs="Times New Roman"/>
          <w:sz w:val="24"/>
          <w:szCs w:val="24"/>
        </w:rPr>
        <w:t>B-u</w:t>
      </w:r>
      <w:r w:rsidRPr="007616EF">
        <w:rPr>
          <w:rFonts w:ascii="Times New Roman" w:hAnsi="Times New Roman" w:cs="Times New Roman"/>
          <w:sz w:val="24"/>
          <w:szCs w:val="24"/>
          <w:lang w:val="sr-Cyrl-CS"/>
        </w:rPr>
        <w:t xml:space="preserve"> 87, vrše proizvođač betona – do vremena predaje betona izvođaču radova i izvođač radova – od vremena preuzimanja betona pa do završetka nege ugrađenog betona.</w:t>
      </w:r>
    </w:p>
    <w:p w:rsidR="007616EF" w:rsidRPr="007616EF" w:rsidRDefault="007616EF" w:rsidP="007616EF">
      <w:pPr>
        <w:ind w:firstLine="709"/>
        <w:jc w:val="both"/>
        <w:rPr>
          <w:rFonts w:ascii="Times New Roman" w:hAnsi="Times New Roman" w:cs="Times New Roman"/>
          <w:sz w:val="24"/>
          <w:szCs w:val="24"/>
          <w:lang w:val="sr-Cyrl-CS"/>
        </w:rPr>
      </w:pPr>
      <w:r w:rsidRPr="007616EF">
        <w:rPr>
          <w:rFonts w:ascii="Times New Roman" w:hAnsi="Times New Roman" w:cs="Times New Roman"/>
          <w:sz w:val="24"/>
          <w:szCs w:val="24"/>
        </w:rPr>
        <w:t xml:space="preserve">        </w:t>
      </w:r>
      <w:r w:rsidRPr="007616EF">
        <w:rPr>
          <w:rFonts w:ascii="Times New Roman" w:hAnsi="Times New Roman" w:cs="Times New Roman"/>
          <w:sz w:val="24"/>
          <w:szCs w:val="24"/>
          <w:lang w:val="sr-Cyrl-CS"/>
        </w:rPr>
        <w:t>Proizvođač betona je dužan da za svaku klasu-vrstu betona koju proizvodi, redovno ispituje čvrstoću pri pritisku i da na osnovu dobijenih čvrstoća kontroliše ostvarenu marku betona. Proveravanje i ocenjivanje postignute marke betona vrši se prema standardu</w:t>
      </w:r>
      <w:r w:rsidRPr="007616EF">
        <w:rPr>
          <w:rFonts w:ascii="Times New Roman" w:hAnsi="Times New Roman" w:cs="Times New Roman"/>
          <w:sz w:val="24"/>
          <w:szCs w:val="24"/>
        </w:rPr>
        <w:t xml:space="preserve"> JUS U.M1.051</w:t>
      </w:r>
      <w:r w:rsidRPr="007616EF">
        <w:rPr>
          <w:rFonts w:ascii="Times New Roman" w:hAnsi="Times New Roman" w:cs="Times New Roman"/>
          <w:sz w:val="24"/>
          <w:szCs w:val="24"/>
          <w:lang w:val="sr-Cyrl-CS"/>
        </w:rPr>
        <w:t>, koji propisuje sledeće postupke kontrole:</w:t>
      </w:r>
    </w:p>
    <w:p w:rsidR="007616EF" w:rsidRPr="007616EF" w:rsidRDefault="007616EF" w:rsidP="007616EF">
      <w:pPr>
        <w:numPr>
          <w:ilvl w:val="1"/>
          <w:numId w:val="23"/>
        </w:numPr>
        <w:spacing w:after="0" w:line="240" w:lineRule="auto"/>
        <w:ind w:firstLine="709"/>
        <w:jc w:val="both"/>
        <w:rPr>
          <w:rFonts w:ascii="Times New Roman" w:hAnsi="Times New Roman" w:cs="Times New Roman"/>
          <w:sz w:val="24"/>
          <w:szCs w:val="24"/>
          <w:lang w:val="sr-Cyrl-CS"/>
        </w:rPr>
      </w:pPr>
      <w:r w:rsidRPr="007616EF">
        <w:rPr>
          <w:rFonts w:ascii="Times New Roman" w:hAnsi="Times New Roman" w:cs="Times New Roman"/>
          <w:sz w:val="24"/>
          <w:szCs w:val="24"/>
          <w:lang w:val="sr-Cyrl-CS"/>
        </w:rPr>
        <w:t>tekuću kontrolu marke betona, koju treba obavljati najmanje jednom mesečno i</w:t>
      </w:r>
    </w:p>
    <w:p w:rsidR="007616EF" w:rsidRPr="007616EF" w:rsidRDefault="007616EF" w:rsidP="007616EF">
      <w:pPr>
        <w:numPr>
          <w:ilvl w:val="1"/>
          <w:numId w:val="23"/>
        </w:numPr>
        <w:spacing w:after="0" w:line="240" w:lineRule="auto"/>
        <w:ind w:firstLine="709"/>
        <w:jc w:val="both"/>
        <w:rPr>
          <w:rFonts w:ascii="Times New Roman" w:hAnsi="Times New Roman" w:cs="Times New Roman"/>
          <w:sz w:val="24"/>
          <w:szCs w:val="24"/>
          <w:lang w:val="sr-Cyrl-CS"/>
        </w:rPr>
      </w:pPr>
      <w:r w:rsidRPr="007616EF">
        <w:rPr>
          <w:rFonts w:ascii="Times New Roman" w:hAnsi="Times New Roman" w:cs="Times New Roman"/>
          <w:sz w:val="24"/>
          <w:szCs w:val="24"/>
          <w:lang w:val="sr-Cyrl-CS"/>
        </w:rPr>
        <w:t>dokaz marke betona, koji se izvodi svaka tri meseca.</w:t>
      </w:r>
    </w:p>
    <w:p w:rsidR="007616EF" w:rsidRPr="007616EF" w:rsidRDefault="007616EF" w:rsidP="007616EF">
      <w:pPr>
        <w:ind w:left="1080" w:firstLine="709"/>
        <w:jc w:val="both"/>
        <w:rPr>
          <w:rFonts w:ascii="Times New Roman" w:hAnsi="Times New Roman" w:cs="Times New Roman"/>
          <w:sz w:val="24"/>
          <w:szCs w:val="24"/>
          <w:lang w:val="sr-Cyrl-CS"/>
        </w:rPr>
      </w:pPr>
    </w:p>
    <w:p w:rsidR="007616EF" w:rsidRPr="007616EF" w:rsidRDefault="007616EF" w:rsidP="007616EF">
      <w:pPr>
        <w:ind w:firstLine="709"/>
        <w:jc w:val="both"/>
        <w:rPr>
          <w:rFonts w:ascii="Times New Roman" w:hAnsi="Times New Roman" w:cs="Times New Roman"/>
          <w:sz w:val="24"/>
          <w:szCs w:val="24"/>
          <w:lang w:val="sr-Cyrl-CS"/>
        </w:rPr>
      </w:pPr>
      <w:r w:rsidRPr="007616EF">
        <w:rPr>
          <w:rFonts w:ascii="Times New Roman" w:hAnsi="Times New Roman" w:cs="Times New Roman"/>
          <w:sz w:val="24"/>
          <w:szCs w:val="24"/>
        </w:rPr>
        <w:t xml:space="preserve">        </w:t>
      </w:r>
      <w:r w:rsidRPr="007616EF">
        <w:rPr>
          <w:rFonts w:ascii="Times New Roman" w:hAnsi="Times New Roman" w:cs="Times New Roman"/>
          <w:sz w:val="24"/>
          <w:szCs w:val="24"/>
          <w:lang w:val="sr-Cyrl-CS"/>
        </w:rPr>
        <w:t>Osim uzoraka za ispitivanje čvrsoće pri pritisku – dokaz marke betona, proizvođač betona uzima i uzorke za ispitivanje vodonepropustljivosti betona. Za navedena ispitivanja treba formi</w:t>
      </w:r>
      <w:r w:rsidRPr="007616EF">
        <w:rPr>
          <w:rFonts w:ascii="Times New Roman" w:hAnsi="Times New Roman" w:cs="Times New Roman"/>
          <w:sz w:val="24"/>
          <w:szCs w:val="24"/>
        </w:rPr>
        <w:t>-</w:t>
      </w:r>
      <w:r w:rsidRPr="007616EF">
        <w:rPr>
          <w:rFonts w:ascii="Times New Roman" w:hAnsi="Times New Roman" w:cs="Times New Roman"/>
          <w:sz w:val="24"/>
          <w:szCs w:val="24"/>
          <w:lang w:val="sr-Cyrl-CS"/>
        </w:rPr>
        <w:t xml:space="preserve">rati skup uzoraka koji se odnosi na određenu vrstu proizvedenog betona – partiju. Samu partiju, kao i broj uzoraka koji se odnosi na svaku partiju, izvođač mora da definiše kroz svoj projekat betona, pri čemu se potreban broj uzoraka u partiji mora definisati na bazi člana 41 </w:t>
      </w:r>
      <w:r>
        <w:rPr>
          <w:rFonts w:ascii="Times New Roman" w:hAnsi="Times New Roman" w:cs="Times New Roman"/>
          <w:sz w:val="24"/>
          <w:szCs w:val="24"/>
        </w:rPr>
        <w:t>pravilnika B</w:t>
      </w:r>
      <w:r>
        <w:rPr>
          <w:rFonts w:ascii="Times New Roman" w:hAnsi="Times New Roman" w:cs="Times New Roman"/>
          <w:sz w:val="24"/>
          <w:szCs w:val="24"/>
          <w:lang w:val="sr-Cyrl-CS"/>
        </w:rPr>
        <w:t>A</w:t>
      </w:r>
      <w:r>
        <w:rPr>
          <w:rFonts w:ascii="Times New Roman" w:hAnsi="Times New Roman" w:cs="Times New Roman"/>
          <w:sz w:val="24"/>
          <w:szCs w:val="24"/>
        </w:rPr>
        <w:t>B</w:t>
      </w:r>
      <w:r w:rsidRPr="007616EF">
        <w:rPr>
          <w:rFonts w:ascii="Times New Roman" w:hAnsi="Times New Roman" w:cs="Times New Roman"/>
          <w:sz w:val="24"/>
          <w:szCs w:val="24"/>
          <w:lang w:val="sr-Cyrl-CS"/>
        </w:rPr>
        <w:t xml:space="preserve"> 87.</w:t>
      </w:r>
    </w:p>
    <w:p w:rsidR="007616EF" w:rsidRPr="007616EF" w:rsidRDefault="007616EF" w:rsidP="007616EF">
      <w:pPr>
        <w:ind w:firstLine="709"/>
        <w:jc w:val="both"/>
        <w:rPr>
          <w:rFonts w:ascii="Times New Roman" w:hAnsi="Times New Roman" w:cs="Times New Roman"/>
          <w:sz w:val="24"/>
          <w:szCs w:val="24"/>
        </w:rPr>
      </w:pPr>
      <w:r w:rsidRPr="007616EF">
        <w:rPr>
          <w:rFonts w:ascii="Times New Roman" w:hAnsi="Times New Roman" w:cs="Times New Roman"/>
          <w:sz w:val="24"/>
          <w:szCs w:val="24"/>
        </w:rPr>
        <w:t xml:space="preserve">        </w:t>
      </w:r>
      <w:r w:rsidRPr="007616EF">
        <w:rPr>
          <w:rFonts w:ascii="Times New Roman" w:hAnsi="Times New Roman" w:cs="Times New Roman"/>
          <w:sz w:val="24"/>
          <w:szCs w:val="24"/>
          <w:lang w:val="sr-Cyrl-CS"/>
        </w:rPr>
        <w:t xml:space="preserve">Prilikom isporuke određene količine betona izvođaču radova proizvođač je dužan da registruje oznaku partije betona kojoj data količina pripada, kako bi se mogla sprovesti analiza ostvarenih rezultata kontrolnih ispitivanja, kako onih koja vrši proizvođač betona, tako i onih koje sprovodi sam izvođač radova – tzv. kontrolu saglasnosti kvaliteta sa uslovima projekta. Pored navedenog, proizvođač betona je obavezan da, shodno članu 40 </w:t>
      </w:r>
      <w:r>
        <w:rPr>
          <w:rFonts w:ascii="Times New Roman" w:hAnsi="Times New Roman" w:cs="Times New Roman"/>
          <w:sz w:val="24"/>
          <w:szCs w:val="24"/>
        </w:rPr>
        <w:t>B</w:t>
      </w:r>
      <w:r w:rsidRPr="007616EF">
        <w:rPr>
          <w:rFonts w:ascii="Times New Roman" w:hAnsi="Times New Roman" w:cs="Times New Roman"/>
          <w:sz w:val="24"/>
          <w:szCs w:val="24"/>
          <w:lang w:val="sr-Cyrl-CS"/>
        </w:rPr>
        <w:t>A</w:t>
      </w:r>
      <w:r>
        <w:rPr>
          <w:rFonts w:ascii="Times New Roman" w:hAnsi="Times New Roman" w:cs="Times New Roman"/>
          <w:sz w:val="24"/>
          <w:szCs w:val="24"/>
        </w:rPr>
        <w:t>B</w:t>
      </w:r>
      <w:r w:rsidRPr="007616EF">
        <w:rPr>
          <w:rFonts w:ascii="Times New Roman" w:hAnsi="Times New Roman" w:cs="Times New Roman"/>
          <w:sz w:val="24"/>
          <w:szCs w:val="24"/>
          <w:lang w:val="sr-Cyrl-CS"/>
        </w:rPr>
        <w:t>-a 87, vrši i kontrolu konzistencije svežeg betona na mestu proizvodnje.</w:t>
      </w:r>
    </w:p>
    <w:p w:rsidR="007616EF" w:rsidRPr="007616EF" w:rsidRDefault="007616EF" w:rsidP="007616EF">
      <w:pPr>
        <w:ind w:firstLine="709"/>
        <w:jc w:val="both"/>
        <w:rPr>
          <w:rFonts w:ascii="Times New Roman" w:hAnsi="Times New Roman" w:cs="Times New Roman"/>
          <w:sz w:val="24"/>
          <w:szCs w:val="24"/>
        </w:rPr>
      </w:pPr>
    </w:p>
    <w:p w:rsidR="007616EF" w:rsidRPr="007616EF" w:rsidRDefault="007616EF" w:rsidP="007616EF">
      <w:pPr>
        <w:ind w:firstLine="709"/>
        <w:rPr>
          <w:rFonts w:ascii="Times New Roman" w:hAnsi="Times New Roman" w:cs="Times New Roman"/>
          <w:b/>
          <w:sz w:val="24"/>
          <w:szCs w:val="24"/>
          <w:lang w:val="sr-Cyrl-CS"/>
        </w:rPr>
      </w:pPr>
    </w:p>
    <w:p w:rsidR="007E20CF" w:rsidRDefault="007E20CF" w:rsidP="007616EF">
      <w:pPr>
        <w:rPr>
          <w:rFonts w:ascii="Times New Roman" w:hAnsi="Times New Roman" w:cs="Times New Roman"/>
          <w:b/>
          <w:sz w:val="24"/>
          <w:szCs w:val="24"/>
          <w:u w:val="single"/>
        </w:rPr>
      </w:pPr>
    </w:p>
    <w:p w:rsidR="007616EF" w:rsidRPr="007616EF" w:rsidRDefault="007616EF" w:rsidP="007616EF">
      <w:pPr>
        <w:rPr>
          <w:rFonts w:ascii="Times New Roman" w:hAnsi="Times New Roman" w:cs="Times New Roman"/>
          <w:b/>
          <w:i/>
          <w:sz w:val="24"/>
          <w:szCs w:val="24"/>
        </w:rPr>
      </w:pPr>
      <w:r>
        <w:rPr>
          <w:rFonts w:ascii="Times New Roman" w:hAnsi="Times New Roman" w:cs="Times New Roman"/>
          <w:b/>
          <w:sz w:val="24"/>
          <w:szCs w:val="24"/>
          <w:u w:val="single"/>
        </w:rPr>
        <w:lastRenderedPageBreak/>
        <w:t>11</w:t>
      </w:r>
      <w:r w:rsidRPr="007616EF">
        <w:rPr>
          <w:rFonts w:ascii="Times New Roman" w:hAnsi="Times New Roman" w:cs="Times New Roman"/>
          <w:b/>
          <w:sz w:val="24"/>
          <w:szCs w:val="24"/>
          <w:u w:val="single"/>
          <w:lang w:val="sr-Cyrl-CS"/>
        </w:rPr>
        <w:t>.</w:t>
      </w:r>
      <w:r>
        <w:rPr>
          <w:rFonts w:ascii="Times New Roman" w:hAnsi="Times New Roman" w:cs="Times New Roman"/>
          <w:b/>
          <w:sz w:val="24"/>
          <w:szCs w:val="24"/>
          <w:u w:val="single"/>
        </w:rPr>
        <w:t>2</w:t>
      </w:r>
      <w:r w:rsidRPr="007616EF">
        <w:rPr>
          <w:rFonts w:ascii="Times New Roman" w:hAnsi="Times New Roman" w:cs="Times New Roman"/>
          <w:b/>
          <w:sz w:val="24"/>
          <w:szCs w:val="24"/>
          <w:u w:val="single"/>
          <w:lang w:val="sr-Cyrl-CS"/>
        </w:rPr>
        <w:t>.</w:t>
      </w:r>
      <w:r w:rsidRPr="007616EF">
        <w:rPr>
          <w:rFonts w:ascii="Times New Roman" w:hAnsi="Times New Roman" w:cs="Times New Roman"/>
          <w:b/>
          <w:sz w:val="24"/>
          <w:szCs w:val="24"/>
          <w:u w:val="single"/>
        </w:rPr>
        <w:t xml:space="preserve"> Kontrola saglasnosti kvaliteta betona na mestu ugrađivanja sa projektom propisanim uslovima </w:t>
      </w:r>
    </w:p>
    <w:p w:rsidR="007616EF" w:rsidRPr="007616EF" w:rsidRDefault="007616EF" w:rsidP="007616EF">
      <w:pPr>
        <w:ind w:firstLine="709"/>
        <w:jc w:val="both"/>
        <w:rPr>
          <w:rFonts w:ascii="Times New Roman" w:hAnsi="Times New Roman" w:cs="Times New Roman"/>
          <w:sz w:val="24"/>
          <w:szCs w:val="24"/>
          <w:lang w:val="sr-Cyrl-CS"/>
        </w:rPr>
      </w:pPr>
    </w:p>
    <w:p w:rsidR="007616EF" w:rsidRPr="007616EF" w:rsidRDefault="007616EF" w:rsidP="007616EF">
      <w:pPr>
        <w:ind w:firstLine="709"/>
        <w:jc w:val="both"/>
        <w:rPr>
          <w:rFonts w:ascii="Times New Roman" w:hAnsi="Times New Roman" w:cs="Times New Roman"/>
          <w:sz w:val="24"/>
          <w:szCs w:val="24"/>
          <w:lang w:val="sr-Cyrl-CS"/>
        </w:rPr>
      </w:pPr>
      <w:r w:rsidRPr="007616EF">
        <w:rPr>
          <w:rFonts w:ascii="Times New Roman" w:hAnsi="Times New Roman" w:cs="Times New Roman"/>
          <w:sz w:val="24"/>
          <w:szCs w:val="24"/>
        </w:rPr>
        <w:t xml:space="preserve">        </w:t>
      </w:r>
      <w:r w:rsidRPr="007616EF">
        <w:rPr>
          <w:rFonts w:ascii="Times New Roman" w:hAnsi="Times New Roman" w:cs="Times New Roman"/>
          <w:sz w:val="24"/>
          <w:szCs w:val="24"/>
          <w:lang w:val="sr-Cyrl-CS"/>
        </w:rPr>
        <w:t>Izbođač radova je dužan da neposredno po prijemu betona, dopremljenog auto</w:t>
      </w:r>
      <w:r w:rsidRPr="007616EF">
        <w:rPr>
          <w:rFonts w:ascii="Times New Roman" w:hAnsi="Times New Roman" w:cs="Times New Roman"/>
          <w:sz w:val="24"/>
          <w:szCs w:val="24"/>
        </w:rPr>
        <w:t>-</w:t>
      </w:r>
      <w:r w:rsidRPr="007616EF">
        <w:rPr>
          <w:rFonts w:ascii="Times New Roman" w:hAnsi="Times New Roman" w:cs="Times New Roman"/>
          <w:sz w:val="24"/>
          <w:szCs w:val="24"/>
          <w:lang w:val="sr-Cyrl-CS"/>
        </w:rPr>
        <w:t>mešalicom na gradilište, ispita konzistenciju mešavine. Ovo ispitivanje se vrši za količinu betona koja odgovara kapacitetu jedne auto</w:t>
      </w:r>
      <w:r w:rsidRPr="007616EF">
        <w:rPr>
          <w:rFonts w:ascii="Times New Roman" w:hAnsi="Times New Roman" w:cs="Times New Roman"/>
          <w:sz w:val="24"/>
          <w:szCs w:val="24"/>
        </w:rPr>
        <w:t>-</w:t>
      </w:r>
      <w:r w:rsidRPr="007616EF">
        <w:rPr>
          <w:rFonts w:ascii="Times New Roman" w:hAnsi="Times New Roman" w:cs="Times New Roman"/>
          <w:sz w:val="24"/>
          <w:szCs w:val="24"/>
          <w:lang w:val="sr-Cyrl-CS"/>
        </w:rPr>
        <w:t>mešalice. Pored navedenog, izvođač je obavezan da sprovodi i ocenu saglasnosti sa propisanim uslovima kvaliteta na mestu ugrađivanja, a to u konkretnom slučaju podrazumeva ispitivanje čvrstoće betona radi kontrole postignute marke betona, odnosno radi dokaza ostvarene marke vodonepropustljivosti.</w:t>
      </w:r>
    </w:p>
    <w:p w:rsidR="007616EF" w:rsidRPr="007616EF" w:rsidRDefault="007616EF" w:rsidP="007616EF">
      <w:pPr>
        <w:ind w:firstLine="709"/>
        <w:jc w:val="both"/>
        <w:rPr>
          <w:rFonts w:ascii="Times New Roman" w:hAnsi="Times New Roman" w:cs="Times New Roman"/>
          <w:sz w:val="24"/>
          <w:szCs w:val="24"/>
          <w:lang w:val="sr-Cyrl-CS"/>
        </w:rPr>
      </w:pPr>
      <w:r w:rsidRPr="007616EF">
        <w:rPr>
          <w:rFonts w:ascii="Times New Roman" w:hAnsi="Times New Roman" w:cs="Times New Roman"/>
          <w:sz w:val="24"/>
          <w:szCs w:val="24"/>
        </w:rPr>
        <w:t xml:space="preserve">        </w:t>
      </w:r>
      <w:r w:rsidRPr="007616EF">
        <w:rPr>
          <w:rFonts w:ascii="Times New Roman" w:hAnsi="Times New Roman" w:cs="Times New Roman"/>
          <w:sz w:val="24"/>
          <w:szCs w:val="24"/>
          <w:lang w:val="sr-Cyrl-CS"/>
        </w:rPr>
        <w:t>Uzorci za dokaz saglasnosti sa propisanim uslovima kvaliteta betona uzimaju se na mestu ugrađivanja, pri čemu se njihov broj odnosi na pojedine par</w:t>
      </w:r>
      <w:r w:rsidRPr="007616EF">
        <w:rPr>
          <w:rFonts w:ascii="Times New Roman" w:hAnsi="Times New Roman" w:cs="Times New Roman"/>
          <w:sz w:val="24"/>
          <w:szCs w:val="24"/>
        </w:rPr>
        <w:t>t</w:t>
      </w:r>
      <w:r w:rsidRPr="007616EF">
        <w:rPr>
          <w:rFonts w:ascii="Times New Roman" w:hAnsi="Times New Roman" w:cs="Times New Roman"/>
          <w:sz w:val="24"/>
          <w:szCs w:val="24"/>
          <w:lang w:val="sr-Cyrl-CS"/>
        </w:rPr>
        <w:t>ije betona.</w:t>
      </w:r>
    </w:p>
    <w:p w:rsidR="007616EF" w:rsidRPr="007616EF" w:rsidRDefault="007616EF" w:rsidP="007616EF">
      <w:pPr>
        <w:ind w:firstLine="709"/>
        <w:jc w:val="both"/>
        <w:rPr>
          <w:rFonts w:ascii="Times New Roman" w:hAnsi="Times New Roman" w:cs="Times New Roman"/>
          <w:sz w:val="24"/>
          <w:szCs w:val="24"/>
        </w:rPr>
      </w:pPr>
    </w:p>
    <w:p w:rsidR="007616EF" w:rsidRPr="007616EF" w:rsidRDefault="007616EF" w:rsidP="007616EF">
      <w:pPr>
        <w:ind w:firstLine="709"/>
        <w:jc w:val="both"/>
        <w:rPr>
          <w:rFonts w:ascii="Times New Roman" w:hAnsi="Times New Roman" w:cs="Times New Roman"/>
          <w:sz w:val="24"/>
          <w:szCs w:val="24"/>
        </w:rPr>
      </w:pPr>
    </w:p>
    <w:p w:rsidR="00452F4B" w:rsidRPr="007616EF" w:rsidRDefault="00452F4B" w:rsidP="007616EF">
      <w:pPr>
        <w:ind w:firstLine="709"/>
        <w:jc w:val="both"/>
        <w:rPr>
          <w:rFonts w:ascii="Times New Roman" w:hAnsi="Times New Roman" w:cs="Times New Roman"/>
          <w:sz w:val="24"/>
          <w:szCs w:val="24"/>
        </w:rPr>
      </w:pPr>
    </w:p>
    <w:p w:rsidR="00DA459C" w:rsidRPr="007616EF" w:rsidRDefault="00DA459C" w:rsidP="007616EF">
      <w:pPr>
        <w:ind w:firstLine="709"/>
        <w:jc w:val="both"/>
        <w:rPr>
          <w:rFonts w:ascii="Times New Roman" w:hAnsi="Times New Roman" w:cs="Times New Roman"/>
          <w:sz w:val="24"/>
          <w:szCs w:val="24"/>
          <w:lang w:val="en-US"/>
        </w:rPr>
      </w:pPr>
    </w:p>
    <w:p w:rsidR="00D81003" w:rsidRPr="007616EF" w:rsidRDefault="00D81003" w:rsidP="007616EF">
      <w:pPr>
        <w:ind w:firstLine="709"/>
        <w:jc w:val="both"/>
        <w:rPr>
          <w:rFonts w:ascii="Times New Roman" w:hAnsi="Times New Roman" w:cs="Times New Roman"/>
          <w:sz w:val="24"/>
          <w:szCs w:val="24"/>
        </w:rPr>
      </w:pPr>
    </w:p>
    <w:p w:rsidR="00D81003" w:rsidRPr="00895885" w:rsidRDefault="00D81003" w:rsidP="007616EF">
      <w:pPr>
        <w:ind w:firstLine="709"/>
        <w:jc w:val="both"/>
        <w:rPr>
          <w:rFonts w:ascii="Times New Roman" w:hAnsi="Times New Roman" w:cs="Times New Roman"/>
          <w:b/>
          <w:sz w:val="24"/>
          <w:szCs w:val="24"/>
        </w:rPr>
      </w:pPr>
    </w:p>
    <w:p w:rsidR="00D81003" w:rsidRPr="00895885" w:rsidRDefault="00D81003" w:rsidP="007616EF">
      <w:pPr>
        <w:ind w:firstLine="709"/>
        <w:jc w:val="both"/>
        <w:rPr>
          <w:rFonts w:ascii="Times New Roman" w:hAnsi="Times New Roman" w:cs="Times New Roman"/>
          <w:b/>
          <w:sz w:val="24"/>
          <w:szCs w:val="24"/>
        </w:rPr>
      </w:pPr>
    </w:p>
    <w:p w:rsidR="00D81003" w:rsidRPr="00895885" w:rsidRDefault="00D81003" w:rsidP="007616EF">
      <w:pPr>
        <w:ind w:firstLine="709"/>
        <w:jc w:val="both"/>
        <w:rPr>
          <w:rFonts w:ascii="Times New Roman" w:hAnsi="Times New Roman" w:cs="Times New Roman"/>
          <w:sz w:val="24"/>
          <w:szCs w:val="24"/>
        </w:rPr>
      </w:pPr>
    </w:p>
    <w:p w:rsidR="000609DF" w:rsidRPr="00895885" w:rsidRDefault="000609DF" w:rsidP="007616EF">
      <w:pPr>
        <w:ind w:firstLine="709"/>
        <w:jc w:val="both"/>
        <w:rPr>
          <w:rFonts w:ascii="Times New Roman" w:hAnsi="Times New Roman" w:cs="Times New Roman"/>
          <w:sz w:val="24"/>
          <w:szCs w:val="24"/>
        </w:rPr>
      </w:pPr>
    </w:p>
    <w:p w:rsidR="000609DF" w:rsidRPr="000609DF" w:rsidRDefault="000609DF" w:rsidP="007616EF">
      <w:pPr>
        <w:ind w:left="1845" w:firstLine="709"/>
        <w:jc w:val="both"/>
        <w:rPr>
          <w:rFonts w:ascii="Times New Roman" w:hAnsi="Times New Roman" w:cs="Times New Roman"/>
          <w:sz w:val="24"/>
          <w:szCs w:val="24"/>
        </w:rPr>
      </w:pPr>
    </w:p>
    <w:p w:rsidR="00863201" w:rsidRPr="00863201" w:rsidRDefault="00863201" w:rsidP="007616EF">
      <w:pPr>
        <w:ind w:firstLine="709"/>
        <w:jc w:val="both"/>
        <w:rPr>
          <w:rFonts w:ascii="Times New Roman" w:hAnsi="Times New Roman" w:cs="Times New Roman"/>
          <w:sz w:val="24"/>
          <w:szCs w:val="24"/>
        </w:rPr>
      </w:pPr>
    </w:p>
    <w:p w:rsidR="00124DF1" w:rsidRPr="00124DF1" w:rsidRDefault="00124DF1" w:rsidP="007616EF">
      <w:pPr>
        <w:pStyle w:val="ListParagraph"/>
        <w:ind w:left="1429" w:firstLine="709"/>
        <w:jc w:val="both"/>
        <w:rPr>
          <w:rFonts w:ascii="Times New Roman" w:hAnsi="Times New Roman" w:cs="Times New Roman"/>
          <w:sz w:val="24"/>
          <w:szCs w:val="24"/>
        </w:rPr>
      </w:pPr>
      <w:r>
        <w:rPr>
          <w:rFonts w:ascii="Times New Roman" w:hAnsi="Times New Roman" w:cs="Times New Roman"/>
          <w:sz w:val="24"/>
          <w:szCs w:val="24"/>
          <w:lang w:val="en-US"/>
        </w:rPr>
        <w:t xml:space="preserve">        </w:t>
      </w:r>
    </w:p>
    <w:p w:rsidR="00124DF1" w:rsidRPr="00124DF1" w:rsidRDefault="00124DF1" w:rsidP="007616EF">
      <w:pPr>
        <w:pStyle w:val="ListParagraph"/>
        <w:ind w:left="1429" w:firstLine="709"/>
        <w:jc w:val="both"/>
        <w:rPr>
          <w:rFonts w:ascii="Times New Roman" w:hAnsi="Times New Roman" w:cs="Times New Roman"/>
          <w:sz w:val="24"/>
          <w:szCs w:val="24"/>
        </w:rPr>
      </w:pPr>
      <w:r>
        <w:rPr>
          <w:rFonts w:ascii="Times New Roman" w:hAnsi="Times New Roman" w:cs="Times New Roman"/>
          <w:sz w:val="24"/>
          <w:szCs w:val="24"/>
          <w:lang w:val="en-US"/>
        </w:rPr>
        <w:t xml:space="preserve">                                               </w:t>
      </w:r>
      <w:r w:rsidR="00863201">
        <w:rPr>
          <w:rFonts w:ascii="Times New Roman" w:hAnsi="Times New Roman" w:cs="Times New Roman"/>
          <w:sz w:val="24"/>
          <w:szCs w:val="24"/>
          <w:lang w:val="en-US"/>
        </w:rPr>
        <w:t xml:space="preserve">                      </w:t>
      </w:r>
    </w:p>
    <w:p w:rsidR="00124DF1" w:rsidRPr="00E85B00" w:rsidRDefault="00124DF1" w:rsidP="007616EF">
      <w:pPr>
        <w:ind w:firstLine="709"/>
        <w:jc w:val="both"/>
        <w:rPr>
          <w:rFonts w:ascii="Times New Roman" w:hAnsi="Times New Roman" w:cs="Times New Roman"/>
          <w:sz w:val="24"/>
          <w:szCs w:val="24"/>
        </w:rPr>
      </w:pPr>
    </w:p>
    <w:p w:rsidR="00E85B00" w:rsidRPr="00E85B00" w:rsidRDefault="00E85B00" w:rsidP="007616EF">
      <w:pPr>
        <w:ind w:firstLine="709"/>
        <w:jc w:val="both"/>
        <w:rPr>
          <w:rFonts w:ascii="Times New Roman" w:hAnsi="Times New Roman" w:cs="Times New Roman"/>
          <w:sz w:val="24"/>
          <w:szCs w:val="24"/>
        </w:rPr>
      </w:pPr>
    </w:p>
    <w:p w:rsidR="00AB681D" w:rsidRPr="00AB681D" w:rsidRDefault="00AB681D" w:rsidP="00452F4B">
      <w:pPr>
        <w:pStyle w:val="ListParagraph"/>
        <w:ind w:firstLine="709"/>
        <w:jc w:val="both"/>
        <w:rPr>
          <w:rFonts w:ascii="Times New Roman" w:hAnsi="Times New Roman" w:cs="Times New Roman"/>
          <w:sz w:val="24"/>
          <w:szCs w:val="24"/>
        </w:rPr>
      </w:pPr>
    </w:p>
    <w:p w:rsidR="00AB681D" w:rsidRPr="00AB681D" w:rsidRDefault="00AB681D" w:rsidP="00452F4B">
      <w:pPr>
        <w:pStyle w:val="ListParagraph"/>
        <w:ind w:firstLine="709"/>
        <w:jc w:val="both"/>
        <w:rPr>
          <w:rFonts w:ascii="Times New Roman" w:hAnsi="Times New Roman" w:cs="Times New Roman"/>
          <w:sz w:val="24"/>
          <w:szCs w:val="24"/>
          <w:lang w:val="en-US"/>
        </w:rPr>
      </w:pPr>
    </w:p>
    <w:p w:rsidR="00427899" w:rsidRPr="00427899" w:rsidRDefault="00025761" w:rsidP="004D2768">
      <w:pPr>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      </w:t>
      </w:r>
    </w:p>
    <w:p w:rsidR="00427899" w:rsidRPr="00427899" w:rsidRDefault="00427899" w:rsidP="004D2768">
      <w:pPr>
        <w:ind w:left="720"/>
        <w:jc w:val="both"/>
        <w:rPr>
          <w:rFonts w:ascii="Times New Roman" w:eastAsiaTheme="minorEastAsia" w:hAnsi="Times New Roman" w:cs="Times New Roman"/>
          <w:sz w:val="24"/>
          <w:szCs w:val="24"/>
          <w:lang w:val="en-US"/>
        </w:rPr>
      </w:pPr>
      <w:r>
        <w:rPr>
          <w:rFonts w:ascii="Times New Roman" w:hAnsi="Times New Roman" w:cs="Times New Roman"/>
          <w:sz w:val="24"/>
          <w:szCs w:val="24"/>
          <w:lang w:val="en-US"/>
        </w:rPr>
        <w:t xml:space="preserve">  </w:t>
      </w:r>
    </w:p>
    <w:p w:rsidR="00B47ABA" w:rsidRPr="00B47ABA" w:rsidRDefault="00B47ABA" w:rsidP="004D2768">
      <w:pPr>
        <w:ind w:firstLine="709"/>
        <w:jc w:val="both"/>
        <w:rPr>
          <w:rFonts w:ascii="Times New Roman" w:hAnsi="Times New Roman" w:cs="Times New Roman"/>
          <w:sz w:val="24"/>
          <w:szCs w:val="24"/>
        </w:rPr>
      </w:pPr>
    </w:p>
    <w:sectPr w:rsidR="00B47ABA" w:rsidRPr="00B47ABA" w:rsidSect="00D317BB">
      <w:headerReference w:type="default" r:id="rId28"/>
      <w:footerReference w:type="default" r:id="rId29"/>
      <w:pgSz w:w="11906" w:h="16838"/>
      <w:pgMar w:top="1417" w:right="1134"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2F4B" w:rsidRDefault="00452F4B" w:rsidP="00855116">
      <w:pPr>
        <w:spacing w:after="0" w:line="240" w:lineRule="auto"/>
      </w:pPr>
      <w:r>
        <w:separator/>
      </w:r>
    </w:p>
  </w:endnote>
  <w:endnote w:type="continuationSeparator" w:id="1">
    <w:p w:rsidR="00452F4B" w:rsidRDefault="00452F4B" w:rsidP="008551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C Times">
    <w:panose1 w:val="02027200000000000000"/>
    <w:charset w:val="00"/>
    <w:family w:val="roman"/>
    <w:pitch w:val="variable"/>
    <w:sig w:usb0="00000083" w:usb1="00000000" w:usb2="00000000" w:usb3="00000000" w:csb0="00000009"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A00002EF" w:usb1="420020EB" w:usb2="00000000" w:usb3="00000000" w:csb0="0000009F" w:csb1="00000000"/>
  </w:font>
  <w:font w:name="Cir Arial">
    <w:panose1 w:val="020B0604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642423"/>
      <w:docPartObj>
        <w:docPartGallery w:val="Page Numbers (Bottom of Page)"/>
        <w:docPartUnique/>
      </w:docPartObj>
    </w:sdtPr>
    <w:sdtContent>
      <w:p w:rsidR="004462D3" w:rsidRDefault="008659DC">
        <w:pPr>
          <w:pStyle w:val="Footer"/>
          <w:jc w:val="center"/>
        </w:pPr>
        <w:fldSimple w:instr=" PAGE   \* MERGEFORMAT ">
          <w:r w:rsidR="00861633">
            <w:rPr>
              <w:noProof/>
            </w:rPr>
            <w:t>1</w:t>
          </w:r>
        </w:fldSimple>
      </w:p>
    </w:sdtContent>
  </w:sdt>
  <w:p w:rsidR="00452F4B" w:rsidRDefault="00452F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2F4B" w:rsidRDefault="00452F4B" w:rsidP="00855116">
      <w:pPr>
        <w:spacing w:after="0" w:line="240" w:lineRule="auto"/>
      </w:pPr>
      <w:r>
        <w:separator/>
      </w:r>
    </w:p>
  </w:footnote>
  <w:footnote w:type="continuationSeparator" w:id="1">
    <w:p w:rsidR="00452F4B" w:rsidRDefault="00452F4B" w:rsidP="008551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F4B" w:rsidRPr="004462D3" w:rsidRDefault="00452F4B">
    <w:pPr>
      <w:pStyle w:val="Header"/>
      <w:rPr>
        <w:rFonts w:ascii="Times New Roman" w:hAnsi="Times New Roman"/>
        <w:i/>
        <w:sz w:val="24"/>
        <w:lang w:val="en-US"/>
      </w:rPr>
    </w:pPr>
    <w:r w:rsidRPr="00855116">
      <w:rPr>
        <w:rFonts w:ascii="Times New Roman" w:hAnsi="Times New Roman"/>
        <w:i/>
        <w:sz w:val="24"/>
      </w:rPr>
      <w:t>Godišnji</w:t>
    </w:r>
    <w:r>
      <w:rPr>
        <w:rFonts w:ascii="Times New Roman" w:hAnsi="Times New Roman"/>
        <w:i/>
        <w:sz w:val="24"/>
      </w:rPr>
      <w:t xml:space="preserve"> zadatak</w:t>
    </w:r>
    <w:r w:rsidRPr="00855116">
      <w:rPr>
        <w:rFonts w:ascii="Times New Roman" w:hAnsi="Times New Roman"/>
        <w:i/>
        <w:sz w:val="24"/>
      </w:rPr>
      <w:t xml:space="preserve"> iz predmeta „Tehnologija betona“</w:t>
    </w:r>
  </w:p>
  <w:p w:rsidR="00452F4B" w:rsidRDefault="00452F4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E465F"/>
    <w:multiLevelType w:val="hybridMultilevel"/>
    <w:tmpl w:val="F7089008"/>
    <w:lvl w:ilvl="0" w:tplc="081A0001">
      <w:start w:val="1"/>
      <w:numFmt w:val="bullet"/>
      <w:lvlText w:val=""/>
      <w:lvlJc w:val="left"/>
      <w:pPr>
        <w:ind w:left="1429" w:hanging="360"/>
      </w:pPr>
      <w:rPr>
        <w:rFonts w:ascii="Symbol" w:hAnsi="Symbol" w:hint="default"/>
      </w:rPr>
    </w:lvl>
    <w:lvl w:ilvl="1" w:tplc="081A0003" w:tentative="1">
      <w:start w:val="1"/>
      <w:numFmt w:val="bullet"/>
      <w:lvlText w:val="o"/>
      <w:lvlJc w:val="left"/>
      <w:pPr>
        <w:ind w:left="2149" w:hanging="360"/>
      </w:pPr>
      <w:rPr>
        <w:rFonts w:ascii="Courier New" w:hAnsi="Courier New" w:cs="Courier New" w:hint="default"/>
      </w:rPr>
    </w:lvl>
    <w:lvl w:ilvl="2" w:tplc="081A0005" w:tentative="1">
      <w:start w:val="1"/>
      <w:numFmt w:val="bullet"/>
      <w:lvlText w:val=""/>
      <w:lvlJc w:val="left"/>
      <w:pPr>
        <w:ind w:left="2869" w:hanging="360"/>
      </w:pPr>
      <w:rPr>
        <w:rFonts w:ascii="Wingdings" w:hAnsi="Wingdings" w:hint="default"/>
      </w:rPr>
    </w:lvl>
    <w:lvl w:ilvl="3" w:tplc="081A0001" w:tentative="1">
      <w:start w:val="1"/>
      <w:numFmt w:val="bullet"/>
      <w:lvlText w:val=""/>
      <w:lvlJc w:val="left"/>
      <w:pPr>
        <w:ind w:left="3589" w:hanging="360"/>
      </w:pPr>
      <w:rPr>
        <w:rFonts w:ascii="Symbol" w:hAnsi="Symbol" w:hint="default"/>
      </w:rPr>
    </w:lvl>
    <w:lvl w:ilvl="4" w:tplc="081A0003" w:tentative="1">
      <w:start w:val="1"/>
      <w:numFmt w:val="bullet"/>
      <w:lvlText w:val="o"/>
      <w:lvlJc w:val="left"/>
      <w:pPr>
        <w:ind w:left="4309" w:hanging="360"/>
      </w:pPr>
      <w:rPr>
        <w:rFonts w:ascii="Courier New" w:hAnsi="Courier New" w:cs="Courier New" w:hint="default"/>
      </w:rPr>
    </w:lvl>
    <w:lvl w:ilvl="5" w:tplc="081A0005" w:tentative="1">
      <w:start w:val="1"/>
      <w:numFmt w:val="bullet"/>
      <w:lvlText w:val=""/>
      <w:lvlJc w:val="left"/>
      <w:pPr>
        <w:ind w:left="5029" w:hanging="360"/>
      </w:pPr>
      <w:rPr>
        <w:rFonts w:ascii="Wingdings" w:hAnsi="Wingdings" w:hint="default"/>
      </w:rPr>
    </w:lvl>
    <w:lvl w:ilvl="6" w:tplc="081A0001" w:tentative="1">
      <w:start w:val="1"/>
      <w:numFmt w:val="bullet"/>
      <w:lvlText w:val=""/>
      <w:lvlJc w:val="left"/>
      <w:pPr>
        <w:ind w:left="5749" w:hanging="360"/>
      </w:pPr>
      <w:rPr>
        <w:rFonts w:ascii="Symbol" w:hAnsi="Symbol" w:hint="default"/>
      </w:rPr>
    </w:lvl>
    <w:lvl w:ilvl="7" w:tplc="081A0003" w:tentative="1">
      <w:start w:val="1"/>
      <w:numFmt w:val="bullet"/>
      <w:lvlText w:val="o"/>
      <w:lvlJc w:val="left"/>
      <w:pPr>
        <w:ind w:left="6469" w:hanging="360"/>
      </w:pPr>
      <w:rPr>
        <w:rFonts w:ascii="Courier New" w:hAnsi="Courier New" w:cs="Courier New" w:hint="default"/>
      </w:rPr>
    </w:lvl>
    <w:lvl w:ilvl="8" w:tplc="081A0005" w:tentative="1">
      <w:start w:val="1"/>
      <w:numFmt w:val="bullet"/>
      <w:lvlText w:val=""/>
      <w:lvlJc w:val="left"/>
      <w:pPr>
        <w:ind w:left="7189" w:hanging="360"/>
      </w:pPr>
      <w:rPr>
        <w:rFonts w:ascii="Wingdings" w:hAnsi="Wingdings" w:hint="default"/>
      </w:rPr>
    </w:lvl>
  </w:abstractNum>
  <w:abstractNum w:abstractNumId="1">
    <w:nsid w:val="082A60EF"/>
    <w:multiLevelType w:val="hybridMultilevel"/>
    <w:tmpl w:val="DC46F72A"/>
    <w:lvl w:ilvl="0" w:tplc="0C56AF84">
      <w:start w:val="1"/>
      <w:numFmt w:val="bullet"/>
      <w:lvlText w:val="o"/>
      <w:lvlJc w:val="left"/>
      <w:pPr>
        <w:tabs>
          <w:tab w:val="num" w:pos="576"/>
        </w:tabs>
        <w:ind w:left="576" w:hanging="57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CF842BA"/>
    <w:multiLevelType w:val="hybridMultilevel"/>
    <w:tmpl w:val="4C2C90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1051CD9"/>
    <w:multiLevelType w:val="hybridMultilevel"/>
    <w:tmpl w:val="6D84E8F0"/>
    <w:lvl w:ilvl="0" w:tplc="F6E67CAE">
      <w:start w:val="1"/>
      <w:numFmt w:val="bullet"/>
      <w:lvlText w:val="-"/>
      <w:lvlJc w:val="left"/>
      <w:pPr>
        <w:ind w:left="720" w:hanging="360"/>
      </w:pPr>
      <w:rPr>
        <w:rFonts w:ascii="YU C Times" w:hAnsi="YU C Times"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4">
    <w:nsid w:val="14010E58"/>
    <w:multiLevelType w:val="hybridMultilevel"/>
    <w:tmpl w:val="D63AEADA"/>
    <w:lvl w:ilvl="0" w:tplc="081A0001">
      <w:start w:val="1"/>
      <w:numFmt w:val="bullet"/>
      <w:lvlText w:val=""/>
      <w:lvlJc w:val="left"/>
      <w:pPr>
        <w:ind w:left="1429" w:hanging="360"/>
      </w:pPr>
      <w:rPr>
        <w:rFonts w:ascii="Symbol" w:hAnsi="Symbol" w:hint="default"/>
      </w:rPr>
    </w:lvl>
    <w:lvl w:ilvl="1" w:tplc="081A0003" w:tentative="1">
      <w:start w:val="1"/>
      <w:numFmt w:val="bullet"/>
      <w:lvlText w:val="o"/>
      <w:lvlJc w:val="left"/>
      <w:pPr>
        <w:ind w:left="2149" w:hanging="360"/>
      </w:pPr>
      <w:rPr>
        <w:rFonts w:ascii="Courier New" w:hAnsi="Courier New" w:cs="Courier New" w:hint="default"/>
      </w:rPr>
    </w:lvl>
    <w:lvl w:ilvl="2" w:tplc="081A0005" w:tentative="1">
      <w:start w:val="1"/>
      <w:numFmt w:val="bullet"/>
      <w:lvlText w:val=""/>
      <w:lvlJc w:val="left"/>
      <w:pPr>
        <w:ind w:left="2869" w:hanging="360"/>
      </w:pPr>
      <w:rPr>
        <w:rFonts w:ascii="Wingdings" w:hAnsi="Wingdings" w:hint="default"/>
      </w:rPr>
    </w:lvl>
    <w:lvl w:ilvl="3" w:tplc="081A0001" w:tentative="1">
      <w:start w:val="1"/>
      <w:numFmt w:val="bullet"/>
      <w:lvlText w:val=""/>
      <w:lvlJc w:val="left"/>
      <w:pPr>
        <w:ind w:left="3589" w:hanging="360"/>
      </w:pPr>
      <w:rPr>
        <w:rFonts w:ascii="Symbol" w:hAnsi="Symbol" w:hint="default"/>
      </w:rPr>
    </w:lvl>
    <w:lvl w:ilvl="4" w:tplc="081A0003" w:tentative="1">
      <w:start w:val="1"/>
      <w:numFmt w:val="bullet"/>
      <w:lvlText w:val="o"/>
      <w:lvlJc w:val="left"/>
      <w:pPr>
        <w:ind w:left="4309" w:hanging="360"/>
      </w:pPr>
      <w:rPr>
        <w:rFonts w:ascii="Courier New" w:hAnsi="Courier New" w:cs="Courier New" w:hint="default"/>
      </w:rPr>
    </w:lvl>
    <w:lvl w:ilvl="5" w:tplc="081A0005" w:tentative="1">
      <w:start w:val="1"/>
      <w:numFmt w:val="bullet"/>
      <w:lvlText w:val=""/>
      <w:lvlJc w:val="left"/>
      <w:pPr>
        <w:ind w:left="5029" w:hanging="360"/>
      </w:pPr>
      <w:rPr>
        <w:rFonts w:ascii="Wingdings" w:hAnsi="Wingdings" w:hint="default"/>
      </w:rPr>
    </w:lvl>
    <w:lvl w:ilvl="6" w:tplc="081A0001" w:tentative="1">
      <w:start w:val="1"/>
      <w:numFmt w:val="bullet"/>
      <w:lvlText w:val=""/>
      <w:lvlJc w:val="left"/>
      <w:pPr>
        <w:ind w:left="5749" w:hanging="360"/>
      </w:pPr>
      <w:rPr>
        <w:rFonts w:ascii="Symbol" w:hAnsi="Symbol" w:hint="default"/>
      </w:rPr>
    </w:lvl>
    <w:lvl w:ilvl="7" w:tplc="081A0003" w:tentative="1">
      <w:start w:val="1"/>
      <w:numFmt w:val="bullet"/>
      <w:lvlText w:val="o"/>
      <w:lvlJc w:val="left"/>
      <w:pPr>
        <w:ind w:left="6469" w:hanging="360"/>
      </w:pPr>
      <w:rPr>
        <w:rFonts w:ascii="Courier New" w:hAnsi="Courier New" w:cs="Courier New" w:hint="default"/>
      </w:rPr>
    </w:lvl>
    <w:lvl w:ilvl="8" w:tplc="081A0005" w:tentative="1">
      <w:start w:val="1"/>
      <w:numFmt w:val="bullet"/>
      <w:lvlText w:val=""/>
      <w:lvlJc w:val="left"/>
      <w:pPr>
        <w:ind w:left="7189" w:hanging="360"/>
      </w:pPr>
      <w:rPr>
        <w:rFonts w:ascii="Wingdings" w:hAnsi="Wingdings" w:hint="default"/>
      </w:rPr>
    </w:lvl>
  </w:abstractNum>
  <w:abstractNum w:abstractNumId="5">
    <w:nsid w:val="17FF4384"/>
    <w:multiLevelType w:val="hybridMultilevel"/>
    <w:tmpl w:val="AA8EB1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B564E77"/>
    <w:multiLevelType w:val="hybridMultilevel"/>
    <w:tmpl w:val="FFE6DBD4"/>
    <w:lvl w:ilvl="0" w:tplc="832EFC12">
      <w:start w:val="1"/>
      <w:numFmt w:val="bullet"/>
      <w:lvlText w:val=""/>
      <w:lvlJc w:val="left"/>
      <w:pPr>
        <w:tabs>
          <w:tab w:val="num" w:pos="1440"/>
        </w:tabs>
        <w:ind w:left="1440" w:hanging="360"/>
      </w:pPr>
      <w:rPr>
        <w:rFonts w:ascii="Symbol" w:hAnsi="Symbol" w:hint="default"/>
      </w:rPr>
    </w:lvl>
    <w:lvl w:ilvl="1" w:tplc="832EFC12">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2FC26E69"/>
    <w:multiLevelType w:val="hybridMultilevel"/>
    <w:tmpl w:val="E3D62BC0"/>
    <w:lvl w:ilvl="0" w:tplc="F6E67CAE">
      <w:start w:val="1"/>
      <w:numFmt w:val="bullet"/>
      <w:lvlText w:val="-"/>
      <w:lvlJc w:val="left"/>
      <w:pPr>
        <w:ind w:left="2205" w:hanging="360"/>
      </w:pPr>
      <w:rPr>
        <w:rFonts w:ascii="YU C Times" w:hAnsi="YU C Times" w:hint="default"/>
      </w:rPr>
    </w:lvl>
    <w:lvl w:ilvl="1" w:tplc="081A0003" w:tentative="1">
      <w:start w:val="1"/>
      <w:numFmt w:val="bullet"/>
      <w:lvlText w:val="o"/>
      <w:lvlJc w:val="left"/>
      <w:pPr>
        <w:ind w:left="2925" w:hanging="360"/>
      </w:pPr>
      <w:rPr>
        <w:rFonts w:ascii="Courier New" w:hAnsi="Courier New" w:cs="Courier New" w:hint="default"/>
      </w:rPr>
    </w:lvl>
    <w:lvl w:ilvl="2" w:tplc="081A0005" w:tentative="1">
      <w:start w:val="1"/>
      <w:numFmt w:val="bullet"/>
      <w:lvlText w:val=""/>
      <w:lvlJc w:val="left"/>
      <w:pPr>
        <w:ind w:left="3645" w:hanging="360"/>
      </w:pPr>
      <w:rPr>
        <w:rFonts w:ascii="Wingdings" w:hAnsi="Wingdings" w:hint="default"/>
      </w:rPr>
    </w:lvl>
    <w:lvl w:ilvl="3" w:tplc="081A0001" w:tentative="1">
      <w:start w:val="1"/>
      <w:numFmt w:val="bullet"/>
      <w:lvlText w:val=""/>
      <w:lvlJc w:val="left"/>
      <w:pPr>
        <w:ind w:left="4365" w:hanging="360"/>
      </w:pPr>
      <w:rPr>
        <w:rFonts w:ascii="Symbol" w:hAnsi="Symbol" w:hint="default"/>
      </w:rPr>
    </w:lvl>
    <w:lvl w:ilvl="4" w:tplc="081A0003" w:tentative="1">
      <w:start w:val="1"/>
      <w:numFmt w:val="bullet"/>
      <w:lvlText w:val="o"/>
      <w:lvlJc w:val="left"/>
      <w:pPr>
        <w:ind w:left="5085" w:hanging="360"/>
      </w:pPr>
      <w:rPr>
        <w:rFonts w:ascii="Courier New" w:hAnsi="Courier New" w:cs="Courier New" w:hint="default"/>
      </w:rPr>
    </w:lvl>
    <w:lvl w:ilvl="5" w:tplc="081A0005" w:tentative="1">
      <w:start w:val="1"/>
      <w:numFmt w:val="bullet"/>
      <w:lvlText w:val=""/>
      <w:lvlJc w:val="left"/>
      <w:pPr>
        <w:ind w:left="5805" w:hanging="360"/>
      </w:pPr>
      <w:rPr>
        <w:rFonts w:ascii="Wingdings" w:hAnsi="Wingdings" w:hint="default"/>
      </w:rPr>
    </w:lvl>
    <w:lvl w:ilvl="6" w:tplc="081A0001" w:tentative="1">
      <w:start w:val="1"/>
      <w:numFmt w:val="bullet"/>
      <w:lvlText w:val=""/>
      <w:lvlJc w:val="left"/>
      <w:pPr>
        <w:ind w:left="6525" w:hanging="360"/>
      </w:pPr>
      <w:rPr>
        <w:rFonts w:ascii="Symbol" w:hAnsi="Symbol" w:hint="default"/>
      </w:rPr>
    </w:lvl>
    <w:lvl w:ilvl="7" w:tplc="081A0003" w:tentative="1">
      <w:start w:val="1"/>
      <w:numFmt w:val="bullet"/>
      <w:lvlText w:val="o"/>
      <w:lvlJc w:val="left"/>
      <w:pPr>
        <w:ind w:left="7245" w:hanging="360"/>
      </w:pPr>
      <w:rPr>
        <w:rFonts w:ascii="Courier New" w:hAnsi="Courier New" w:cs="Courier New" w:hint="default"/>
      </w:rPr>
    </w:lvl>
    <w:lvl w:ilvl="8" w:tplc="081A0005" w:tentative="1">
      <w:start w:val="1"/>
      <w:numFmt w:val="bullet"/>
      <w:lvlText w:val=""/>
      <w:lvlJc w:val="left"/>
      <w:pPr>
        <w:ind w:left="7965" w:hanging="360"/>
      </w:pPr>
      <w:rPr>
        <w:rFonts w:ascii="Wingdings" w:hAnsi="Wingdings" w:hint="default"/>
      </w:rPr>
    </w:lvl>
  </w:abstractNum>
  <w:abstractNum w:abstractNumId="8">
    <w:nsid w:val="35A067B7"/>
    <w:multiLevelType w:val="hybridMultilevel"/>
    <w:tmpl w:val="AD0885DA"/>
    <w:lvl w:ilvl="0" w:tplc="629EC150">
      <w:start w:val="100"/>
      <w:numFmt w:val="bullet"/>
      <w:lvlText w:val="-"/>
      <w:lvlJc w:val="left"/>
      <w:pPr>
        <w:tabs>
          <w:tab w:val="num" w:pos="990"/>
        </w:tabs>
        <w:ind w:left="990" w:hanging="45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9">
    <w:nsid w:val="3E5918DD"/>
    <w:multiLevelType w:val="hybridMultilevel"/>
    <w:tmpl w:val="30AE128E"/>
    <w:lvl w:ilvl="0" w:tplc="0C56AF84">
      <w:start w:val="1"/>
      <w:numFmt w:val="bullet"/>
      <w:lvlText w:val="o"/>
      <w:lvlJc w:val="left"/>
      <w:pPr>
        <w:tabs>
          <w:tab w:val="num" w:pos="576"/>
        </w:tabs>
        <w:ind w:left="576" w:hanging="57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2AC13E3"/>
    <w:multiLevelType w:val="hybridMultilevel"/>
    <w:tmpl w:val="5288986E"/>
    <w:lvl w:ilvl="0" w:tplc="081A0001">
      <w:start w:val="1"/>
      <w:numFmt w:val="bullet"/>
      <w:lvlText w:val=""/>
      <w:lvlJc w:val="left"/>
      <w:pPr>
        <w:ind w:left="1429" w:hanging="360"/>
      </w:pPr>
      <w:rPr>
        <w:rFonts w:ascii="Symbol" w:hAnsi="Symbol" w:hint="default"/>
      </w:rPr>
    </w:lvl>
    <w:lvl w:ilvl="1" w:tplc="081A0003" w:tentative="1">
      <w:start w:val="1"/>
      <w:numFmt w:val="bullet"/>
      <w:lvlText w:val="o"/>
      <w:lvlJc w:val="left"/>
      <w:pPr>
        <w:ind w:left="2149" w:hanging="360"/>
      </w:pPr>
      <w:rPr>
        <w:rFonts w:ascii="Courier New" w:hAnsi="Courier New" w:cs="Courier New" w:hint="default"/>
      </w:rPr>
    </w:lvl>
    <w:lvl w:ilvl="2" w:tplc="081A0005" w:tentative="1">
      <w:start w:val="1"/>
      <w:numFmt w:val="bullet"/>
      <w:lvlText w:val=""/>
      <w:lvlJc w:val="left"/>
      <w:pPr>
        <w:ind w:left="2869" w:hanging="360"/>
      </w:pPr>
      <w:rPr>
        <w:rFonts w:ascii="Wingdings" w:hAnsi="Wingdings" w:hint="default"/>
      </w:rPr>
    </w:lvl>
    <w:lvl w:ilvl="3" w:tplc="081A0001" w:tentative="1">
      <w:start w:val="1"/>
      <w:numFmt w:val="bullet"/>
      <w:lvlText w:val=""/>
      <w:lvlJc w:val="left"/>
      <w:pPr>
        <w:ind w:left="3589" w:hanging="360"/>
      </w:pPr>
      <w:rPr>
        <w:rFonts w:ascii="Symbol" w:hAnsi="Symbol" w:hint="default"/>
      </w:rPr>
    </w:lvl>
    <w:lvl w:ilvl="4" w:tplc="081A0003" w:tentative="1">
      <w:start w:val="1"/>
      <w:numFmt w:val="bullet"/>
      <w:lvlText w:val="o"/>
      <w:lvlJc w:val="left"/>
      <w:pPr>
        <w:ind w:left="4309" w:hanging="360"/>
      </w:pPr>
      <w:rPr>
        <w:rFonts w:ascii="Courier New" w:hAnsi="Courier New" w:cs="Courier New" w:hint="default"/>
      </w:rPr>
    </w:lvl>
    <w:lvl w:ilvl="5" w:tplc="081A0005" w:tentative="1">
      <w:start w:val="1"/>
      <w:numFmt w:val="bullet"/>
      <w:lvlText w:val=""/>
      <w:lvlJc w:val="left"/>
      <w:pPr>
        <w:ind w:left="5029" w:hanging="360"/>
      </w:pPr>
      <w:rPr>
        <w:rFonts w:ascii="Wingdings" w:hAnsi="Wingdings" w:hint="default"/>
      </w:rPr>
    </w:lvl>
    <w:lvl w:ilvl="6" w:tplc="081A0001" w:tentative="1">
      <w:start w:val="1"/>
      <w:numFmt w:val="bullet"/>
      <w:lvlText w:val=""/>
      <w:lvlJc w:val="left"/>
      <w:pPr>
        <w:ind w:left="5749" w:hanging="360"/>
      </w:pPr>
      <w:rPr>
        <w:rFonts w:ascii="Symbol" w:hAnsi="Symbol" w:hint="default"/>
      </w:rPr>
    </w:lvl>
    <w:lvl w:ilvl="7" w:tplc="081A0003" w:tentative="1">
      <w:start w:val="1"/>
      <w:numFmt w:val="bullet"/>
      <w:lvlText w:val="o"/>
      <w:lvlJc w:val="left"/>
      <w:pPr>
        <w:ind w:left="6469" w:hanging="360"/>
      </w:pPr>
      <w:rPr>
        <w:rFonts w:ascii="Courier New" w:hAnsi="Courier New" w:cs="Courier New" w:hint="default"/>
      </w:rPr>
    </w:lvl>
    <w:lvl w:ilvl="8" w:tplc="081A0005" w:tentative="1">
      <w:start w:val="1"/>
      <w:numFmt w:val="bullet"/>
      <w:lvlText w:val=""/>
      <w:lvlJc w:val="left"/>
      <w:pPr>
        <w:ind w:left="7189" w:hanging="360"/>
      </w:pPr>
      <w:rPr>
        <w:rFonts w:ascii="Wingdings" w:hAnsi="Wingdings" w:hint="default"/>
      </w:rPr>
    </w:lvl>
  </w:abstractNum>
  <w:abstractNum w:abstractNumId="11">
    <w:nsid w:val="46DA69B5"/>
    <w:multiLevelType w:val="hybridMultilevel"/>
    <w:tmpl w:val="E4BCC5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9F2456"/>
    <w:multiLevelType w:val="multilevel"/>
    <w:tmpl w:val="4758650C"/>
    <w:lvl w:ilvl="0">
      <w:start w:val="10"/>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nsid w:val="5B8A0193"/>
    <w:multiLevelType w:val="hybridMultilevel"/>
    <w:tmpl w:val="1EEA4004"/>
    <w:lvl w:ilvl="0" w:tplc="832EFC12">
      <w:start w:val="1"/>
      <w:numFmt w:val="bullet"/>
      <w:lvlText w:val=""/>
      <w:lvlJc w:val="left"/>
      <w:pPr>
        <w:tabs>
          <w:tab w:val="num" w:pos="2160"/>
        </w:tabs>
        <w:ind w:left="2160" w:hanging="360"/>
      </w:pPr>
      <w:rPr>
        <w:rFonts w:ascii="Symbol" w:hAnsi="Symbol" w:hint="default"/>
      </w:rPr>
    </w:lvl>
    <w:lvl w:ilvl="1" w:tplc="832EFC12">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5C795377"/>
    <w:multiLevelType w:val="hybridMultilevel"/>
    <w:tmpl w:val="A61ACF9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5E010D64"/>
    <w:multiLevelType w:val="hybridMultilevel"/>
    <w:tmpl w:val="B7CCA85A"/>
    <w:lvl w:ilvl="0" w:tplc="F6E67CAE">
      <w:start w:val="1"/>
      <w:numFmt w:val="bullet"/>
      <w:lvlText w:val="-"/>
      <w:lvlJc w:val="left"/>
      <w:pPr>
        <w:ind w:left="720" w:hanging="360"/>
      </w:pPr>
      <w:rPr>
        <w:rFonts w:ascii="YU C Times" w:hAnsi="YU C Times"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16">
    <w:nsid w:val="6299614F"/>
    <w:multiLevelType w:val="hybridMultilevel"/>
    <w:tmpl w:val="7A70932C"/>
    <w:lvl w:ilvl="0" w:tplc="081A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7">
    <w:nsid w:val="66FE5B03"/>
    <w:multiLevelType w:val="hybridMultilevel"/>
    <w:tmpl w:val="9AAAF52A"/>
    <w:lvl w:ilvl="0" w:tplc="F6E67CAE">
      <w:start w:val="1"/>
      <w:numFmt w:val="bullet"/>
      <w:lvlText w:val="-"/>
      <w:lvlJc w:val="left"/>
      <w:pPr>
        <w:ind w:left="1429" w:hanging="360"/>
      </w:pPr>
      <w:rPr>
        <w:rFonts w:ascii="YU C Times" w:hAnsi="YU C Times" w:hint="default"/>
      </w:rPr>
    </w:lvl>
    <w:lvl w:ilvl="1" w:tplc="081A0003" w:tentative="1">
      <w:start w:val="1"/>
      <w:numFmt w:val="bullet"/>
      <w:lvlText w:val="o"/>
      <w:lvlJc w:val="left"/>
      <w:pPr>
        <w:ind w:left="2149" w:hanging="360"/>
      </w:pPr>
      <w:rPr>
        <w:rFonts w:ascii="Courier New" w:hAnsi="Courier New" w:cs="Courier New" w:hint="default"/>
      </w:rPr>
    </w:lvl>
    <w:lvl w:ilvl="2" w:tplc="081A0005" w:tentative="1">
      <w:start w:val="1"/>
      <w:numFmt w:val="bullet"/>
      <w:lvlText w:val=""/>
      <w:lvlJc w:val="left"/>
      <w:pPr>
        <w:ind w:left="2869" w:hanging="360"/>
      </w:pPr>
      <w:rPr>
        <w:rFonts w:ascii="Wingdings" w:hAnsi="Wingdings" w:hint="default"/>
      </w:rPr>
    </w:lvl>
    <w:lvl w:ilvl="3" w:tplc="081A0001" w:tentative="1">
      <w:start w:val="1"/>
      <w:numFmt w:val="bullet"/>
      <w:lvlText w:val=""/>
      <w:lvlJc w:val="left"/>
      <w:pPr>
        <w:ind w:left="3589" w:hanging="360"/>
      </w:pPr>
      <w:rPr>
        <w:rFonts w:ascii="Symbol" w:hAnsi="Symbol" w:hint="default"/>
      </w:rPr>
    </w:lvl>
    <w:lvl w:ilvl="4" w:tplc="081A0003" w:tentative="1">
      <w:start w:val="1"/>
      <w:numFmt w:val="bullet"/>
      <w:lvlText w:val="o"/>
      <w:lvlJc w:val="left"/>
      <w:pPr>
        <w:ind w:left="4309" w:hanging="360"/>
      </w:pPr>
      <w:rPr>
        <w:rFonts w:ascii="Courier New" w:hAnsi="Courier New" w:cs="Courier New" w:hint="default"/>
      </w:rPr>
    </w:lvl>
    <w:lvl w:ilvl="5" w:tplc="081A0005" w:tentative="1">
      <w:start w:val="1"/>
      <w:numFmt w:val="bullet"/>
      <w:lvlText w:val=""/>
      <w:lvlJc w:val="left"/>
      <w:pPr>
        <w:ind w:left="5029" w:hanging="360"/>
      </w:pPr>
      <w:rPr>
        <w:rFonts w:ascii="Wingdings" w:hAnsi="Wingdings" w:hint="default"/>
      </w:rPr>
    </w:lvl>
    <w:lvl w:ilvl="6" w:tplc="081A0001" w:tentative="1">
      <w:start w:val="1"/>
      <w:numFmt w:val="bullet"/>
      <w:lvlText w:val=""/>
      <w:lvlJc w:val="left"/>
      <w:pPr>
        <w:ind w:left="5749" w:hanging="360"/>
      </w:pPr>
      <w:rPr>
        <w:rFonts w:ascii="Symbol" w:hAnsi="Symbol" w:hint="default"/>
      </w:rPr>
    </w:lvl>
    <w:lvl w:ilvl="7" w:tplc="081A0003" w:tentative="1">
      <w:start w:val="1"/>
      <w:numFmt w:val="bullet"/>
      <w:lvlText w:val="o"/>
      <w:lvlJc w:val="left"/>
      <w:pPr>
        <w:ind w:left="6469" w:hanging="360"/>
      </w:pPr>
      <w:rPr>
        <w:rFonts w:ascii="Courier New" w:hAnsi="Courier New" w:cs="Courier New" w:hint="default"/>
      </w:rPr>
    </w:lvl>
    <w:lvl w:ilvl="8" w:tplc="081A0005" w:tentative="1">
      <w:start w:val="1"/>
      <w:numFmt w:val="bullet"/>
      <w:lvlText w:val=""/>
      <w:lvlJc w:val="left"/>
      <w:pPr>
        <w:ind w:left="7189" w:hanging="360"/>
      </w:pPr>
      <w:rPr>
        <w:rFonts w:ascii="Wingdings" w:hAnsi="Wingdings" w:hint="default"/>
      </w:rPr>
    </w:lvl>
  </w:abstractNum>
  <w:abstractNum w:abstractNumId="18">
    <w:nsid w:val="6BC76DC6"/>
    <w:multiLevelType w:val="hybridMultilevel"/>
    <w:tmpl w:val="2E8E5E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nsid w:val="6EE11015"/>
    <w:multiLevelType w:val="hybridMultilevel"/>
    <w:tmpl w:val="4DFE7680"/>
    <w:lvl w:ilvl="0" w:tplc="0C56AF84">
      <w:start w:val="1"/>
      <w:numFmt w:val="bullet"/>
      <w:lvlText w:val="o"/>
      <w:lvlJc w:val="left"/>
      <w:pPr>
        <w:tabs>
          <w:tab w:val="num" w:pos="576"/>
        </w:tabs>
        <w:ind w:left="576" w:hanging="57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64A3926"/>
    <w:multiLevelType w:val="hybridMultilevel"/>
    <w:tmpl w:val="E4BCC5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DF5071D"/>
    <w:multiLevelType w:val="hybridMultilevel"/>
    <w:tmpl w:val="3D66F02C"/>
    <w:lvl w:ilvl="0" w:tplc="081A0001">
      <w:start w:val="1"/>
      <w:numFmt w:val="bullet"/>
      <w:lvlText w:val=""/>
      <w:lvlJc w:val="left"/>
      <w:pPr>
        <w:ind w:left="1429" w:hanging="360"/>
      </w:pPr>
      <w:rPr>
        <w:rFonts w:ascii="Symbol" w:hAnsi="Symbol" w:hint="default"/>
      </w:rPr>
    </w:lvl>
    <w:lvl w:ilvl="1" w:tplc="081A0003" w:tentative="1">
      <w:start w:val="1"/>
      <w:numFmt w:val="bullet"/>
      <w:lvlText w:val="o"/>
      <w:lvlJc w:val="left"/>
      <w:pPr>
        <w:ind w:left="2149" w:hanging="360"/>
      </w:pPr>
      <w:rPr>
        <w:rFonts w:ascii="Courier New" w:hAnsi="Courier New" w:cs="Courier New" w:hint="default"/>
      </w:rPr>
    </w:lvl>
    <w:lvl w:ilvl="2" w:tplc="081A0005" w:tentative="1">
      <w:start w:val="1"/>
      <w:numFmt w:val="bullet"/>
      <w:lvlText w:val=""/>
      <w:lvlJc w:val="left"/>
      <w:pPr>
        <w:ind w:left="2869" w:hanging="360"/>
      </w:pPr>
      <w:rPr>
        <w:rFonts w:ascii="Wingdings" w:hAnsi="Wingdings" w:hint="default"/>
      </w:rPr>
    </w:lvl>
    <w:lvl w:ilvl="3" w:tplc="081A0001" w:tentative="1">
      <w:start w:val="1"/>
      <w:numFmt w:val="bullet"/>
      <w:lvlText w:val=""/>
      <w:lvlJc w:val="left"/>
      <w:pPr>
        <w:ind w:left="3589" w:hanging="360"/>
      </w:pPr>
      <w:rPr>
        <w:rFonts w:ascii="Symbol" w:hAnsi="Symbol" w:hint="default"/>
      </w:rPr>
    </w:lvl>
    <w:lvl w:ilvl="4" w:tplc="081A0003" w:tentative="1">
      <w:start w:val="1"/>
      <w:numFmt w:val="bullet"/>
      <w:lvlText w:val="o"/>
      <w:lvlJc w:val="left"/>
      <w:pPr>
        <w:ind w:left="4309" w:hanging="360"/>
      </w:pPr>
      <w:rPr>
        <w:rFonts w:ascii="Courier New" w:hAnsi="Courier New" w:cs="Courier New" w:hint="default"/>
      </w:rPr>
    </w:lvl>
    <w:lvl w:ilvl="5" w:tplc="081A0005" w:tentative="1">
      <w:start w:val="1"/>
      <w:numFmt w:val="bullet"/>
      <w:lvlText w:val=""/>
      <w:lvlJc w:val="left"/>
      <w:pPr>
        <w:ind w:left="5029" w:hanging="360"/>
      </w:pPr>
      <w:rPr>
        <w:rFonts w:ascii="Wingdings" w:hAnsi="Wingdings" w:hint="default"/>
      </w:rPr>
    </w:lvl>
    <w:lvl w:ilvl="6" w:tplc="081A0001" w:tentative="1">
      <w:start w:val="1"/>
      <w:numFmt w:val="bullet"/>
      <w:lvlText w:val=""/>
      <w:lvlJc w:val="left"/>
      <w:pPr>
        <w:ind w:left="5749" w:hanging="360"/>
      </w:pPr>
      <w:rPr>
        <w:rFonts w:ascii="Symbol" w:hAnsi="Symbol" w:hint="default"/>
      </w:rPr>
    </w:lvl>
    <w:lvl w:ilvl="7" w:tplc="081A0003" w:tentative="1">
      <w:start w:val="1"/>
      <w:numFmt w:val="bullet"/>
      <w:lvlText w:val="o"/>
      <w:lvlJc w:val="left"/>
      <w:pPr>
        <w:ind w:left="6469" w:hanging="360"/>
      </w:pPr>
      <w:rPr>
        <w:rFonts w:ascii="Courier New" w:hAnsi="Courier New" w:cs="Courier New" w:hint="default"/>
      </w:rPr>
    </w:lvl>
    <w:lvl w:ilvl="8" w:tplc="081A0005" w:tentative="1">
      <w:start w:val="1"/>
      <w:numFmt w:val="bullet"/>
      <w:lvlText w:val=""/>
      <w:lvlJc w:val="left"/>
      <w:pPr>
        <w:ind w:left="7189" w:hanging="360"/>
      </w:pPr>
      <w:rPr>
        <w:rFonts w:ascii="Wingdings" w:hAnsi="Wingdings" w:hint="default"/>
      </w:rPr>
    </w:lvl>
  </w:abstractNum>
  <w:abstractNum w:abstractNumId="22">
    <w:nsid w:val="7EFF402E"/>
    <w:multiLevelType w:val="hybridMultilevel"/>
    <w:tmpl w:val="1F9C1D6C"/>
    <w:lvl w:ilvl="0" w:tplc="FE06D454">
      <w:start w:val="100"/>
      <w:numFmt w:val="bullet"/>
      <w:lvlText w:val="-"/>
      <w:lvlJc w:val="left"/>
      <w:pPr>
        <w:ind w:left="1069" w:hanging="360"/>
      </w:pPr>
      <w:rPr>
        <w:rFonts w:ascii="Times New Roman" w:eastAsiaTheme="minorHAnsi" w:hAnsi="Times New Roman" w:cs="Times New Roman" w:hint="default"/>
      </w:rPr>
    </w:lvl>
    <w:lvl w:ilvl="1" w:tplc="081A0003" w:tentative="1">
      <w:start w:val="1"/>
      <w:numFmt w:val="bullet"/>
      <w:lvlText w:val="o"/>
      <w:lvlJc w:val="left"/>
      <w:pPr>
        <w:ind w:left="1789" w:hanging="360"/>
      </w:pPr>
      <w:rPr>
        <w:rFonts w:ascii="Courier New" w:hAnsi="Courier New" w:cs="Courier New" w:hint="default"/>
      </w:rPr>
    </w:lvl>
    <w:lvl w:ilvl="2" w:tplc="081A0005" w:tentative="1">
      <w:start w:val="1"/>
      <w:numFmt w:val="bullet"/>
      <w:lvlText w:val=""/>
      <w:lvlJc w:val="left"/>
      <w:pPr>
        <w:ind w:left="2509" w:hanging="360"/>
      </w:pPr>
      <w:rPr>
        <w:rFonts w:ascii="Wingdings" w:hAnsi="Wingdings" w:hint="default"/>
      </w:rPr>
    </w:lvl>
    <w:lvl w:ilvl="3" w:tplc="081A0001" w:tentative="1">
      <w:start w:val="1"/>
      <w:numFmt w:val="bullet"/>
      <w:lvlText w:val=""/>
      <w:lvlJc w:val="left"/>
      <w:pPr>
        <w:ind w:left="3229" w:hanging="360"/>
      </w:pPr>
      <w:rPr>
        <w:rFonts w:ascii="Symbol" w:hAnsi="Symbol" w:hint="default"/>
      </w:rPr>
    </w:lvl>
    <w:lvl w:ilvl="4" w:tplc="081A0003" w:tentative="1">
      <w:start w:val="1"/>
      <w:numFmt w:val="bullet"/>
      <w:lvlText w:val="o"/>
      <w:lvlJc w:val="left"/>
      <w:pPr>
        <w:ind w:left="3949" w:hanging="360"/>
      </w:pPr>
      <w:rPr>
        <w:rFonts w:ascii="Courier New" w:hAnsi="Courier New" w:cs="Courier New" w:hint="default"/>
      </w:rPr>
    </w:lvl>
    <w:lvl w:ilvl="5" w:tplc="081A0005" w:tentative="1">
      <w:start w:val="1"/>
      <w:numFmt w:val="bullet"/>
      <w:lvlText w:val=""/>
      <w:lvlJc w:val="left"/>
      <w:pPr>
        <w:ind w:left="4669" w:hanging="360"/>
      </w:pPr>
      <w:rPr>
        <w:rFonts w:ascii="Wingdings" w:hAnsi="Wingdings" w:hint="default"/>
      </w:rPr>
    </w:lvl>
    <w:lvl w:ilvl="6" w:tplc="081A0001" w:tentative="1">
      <w:start w:val="1"/>
      <w:numFmt w:val="bullet"/>
      <w:lvlText w:val=""/>
      <w:lvlJc w:val="left"/>
      <w:pPr>
        <w:ind w:left="5389" w:hanging="360"/>
      </w:pPr>
      <w:rPr>
        <w:rFonts w:ascii="Symbol" w:hAnsi="Symbol" w:hint="default"/>
      </w:rPr>
    </w:lvl>
    <w:lvl w:ilvl="7" w:tplc="081A0003" w:tentative="1">
      <w:start w:val="1"/>
      <w:numFmt w:val="bullet"/>
      <w:lvlText w:val="o"/>
      <w:lvlJc w:val="left"/>
      <w:pPr>
        <w:ind w:left="6109" w:hanging="360"/>
      </w:pPr>
      <w:rPr>
        <w:rFonts w:ascii="Courier New" w:hAnsi="Courier New" w:cs="Courier New" w:hint="default"/>
      </w:rPr>
    </w:lvl>
    <w:lvl w:ilvl="8" w:tplc="081A0005" w:tentative="1">
      <w:start w:val="1"/>
      <w:numFmt w:val="bullet"/>
      <w:lvlText w:val=""/>
      <w:lvlJc w:val="left"/>
      <w:pPr>
        <w:ind w:left="6829" w:hanging="360"/>
      </w:pPr>
      <w:rPr>
        <w:rFonts w:ascii="Wingdings" w:hAnsi="Wingdings" w:hint="default"/>
      </w:rPr>
    </w:lvl>
  </w:abstractNum>
  <w:num w:numId="1">
    <w:abstractNumId w:val="16"/>
  </w:num>
  <w:num w:numId="2">
    <w:abstractNumId w:val="0"/>
  </w:num>
  <w:num w:numId="3">
    <w:abstractNumId w:val="10"/>
  </w:num>
  <w:num w:numId="4">
    <w:abstractNumId w:val="21"/>
  </w:num>
  <w:num w:numId="5">
    <w:abstractNumId w:val="4"/>
  </w:num>
  <w:num w:numId="6">
    <w:abstractNumId w:val="22"/>
  </w:num>
  <w:num w:numId="7">
    <w:abstractNumId w:val="3"/>
  </w:num>
  <w:num w:numId="8">
    <w:abstractNumId w:val="15"/>
  </w:num>
  <w:num w:numId="9">
    <w:abstractNumId w:val="17"/>
  </w:num>
  <w:num w:numId="10">
    <w:abstractNumId w:val="7"/>
  </w:num>
  <w:num w:numId="11">
    <w:abstractNumId w:val="20"/>
  </w:num>
  <w:num w:numId="12">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9"/>
  </w:num>
  <w:num w:numId="15">
    <w:abstractNumId w:val="1"/>
  </w:num>
  <w:num w:numId="16">
    <w:abstractNumId w:val="9"/>
  </w:num>
  <w:num w:numId="17">
    <w:abstractNumId w:val="11"/>
  </w:num>
  <w:num w:numId="18">
    <w:abstractNumId w:val="14"/>
  </w:num>
  <w:num w:numId="19">
    <w:abstractNumId w:val="18"/>
  </w:num>
  <w:num w:numId="20">
    <w:abstractNumId w:val="2"/>
  </w:num>
  <w:num w:numId="21">
    <w:abstractNumId w:val="8"/>
  </w:num>
  <w:num w:numId="2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characterSpacingControl w:val="doNotCompress"/>
  <w:footnotePr>
    <w:footnote w:id="0"/>
    <w:footnote w:id="1"/>
  </w:footnotePr>
  <w:endnotePr>
    <w:endnote w:id="0"/>
    <w:endnote w:id="1"/>
  </w:endnotePr>
  <w:compat/>
  <w:rsids>
    <w:rsidRoot w:val="00E03505"/>
    <w:rsid w:val="00013AC0"/>
    <w:rsid w:val="00025761"/>
    <w:rsid w:val="000361D6"/>
    <w:rsid w:val="000609DF"/>
    <w:rsid w:val="00090CAA"/>
    <w:rsid w:val="000E52FF"/>
    <w:rsid w:val="000F47BD"/>
    <w:rsid w:val="00124DF1"/>
    <w:rsid w:val="001311CE"/>
    <w:rsid w:val="00155EE3"/>
    <w:rsid w:val="00157F84"/>
    <w:rsid w:val="0018513E"/>
    <w:rsid w:val="001D1709"/>
    <w:rsid w:val="0024788F"/>
    <w:rsid w:val="00372FDE"/>
    <w:rsid w:val="00393375"/>
    <w:rsid w:val="00406B7F"/>
    <w:rsid w:val="00420BC3"/>
    <w:rsid w:val="00427899"/>
    <w:rsid w:val="004462D3"/>
    <w:rsid w:val="00452F4B"/>
    <w:rsid w:val="00456A1E"/>
    <w:rsid w:val="00466272"/>
    <w:rsid w:val="00467D17"/>
    <w:rsid w:val="004D2768"/>
    <w:rsid w:val="00561249"/>
    <w:rsid w:val="005951F4"/>
    <w:rsid w:val="005B19A7"/>
    <w:rsid w:val="0062676C"/>
    <w:rsid w:val="006662B4"/>
    <w:rsid w:val="006D4248"/>
    <w:rsid w:val="006F4736"/>
    <w:rsid w:val="007260FD"/>
    <w:rsid w:val="007616EF"/>
    <w:rsid w:val="00791F2F"/>
    <w:rsid w:val="007B3A5B"/>
    <w:rsid w:val="007E20CF"/>
    <w:rsid w:val="00855116"/>
    <w:rsid w:val="00861633"/>
    <w:rsid w:val="00863201"/>
    <w:rsid w:val="008659DC"/>
    <w:rsid w:val="0089447B"/>
    <w:rsid w:val="00895885"/>
    <w:rsid w:val="008A4DB3"/>
    <w:rsid w:val="00A44899"/>
    <w:rsid w:val="00A63886"/>
    <w:rsid w:val="00A9008C"/>
    <w:rsid w:val="00AB681D"/>
    <w:rsid w:val="00AF6E56"/>
    <w:rsid w:val="00B30A8A"/>
    <w:rsid w:val="00B47ABA"/>
    <w:rsid w:val="00B65297"/>
    <w:rsid w:val="00BA01C3"/>
    <w:rsid w:val="00BD1194"/>
    <w:rsid w:val="00BF21C2"/>
    <w:rsid w:val="00C34974"/>
    <w:rsid w:val="00C708D8"/>
    <w:rsid w:val="00C7571B"/>
    <w:rsid w:val="00D01ECF"/>
    <w:rsid w:val="00D317BB"/>
    <w:rsid w:val="00D56A2F"/>
    <w:rsid w:val="00D61AC2"/>
    <w:rsid w:val="00D81003"/>
    <w:rsid w:val="00DA245F"/>
    <w:rsid w:val="00DA459C"/>
    <w:rsid w:val="00DB6126"/>
    <w:rsid w:val="00E03505"/>
    <w:rsid w:val="00E067CF"/>
    <w:rsid w:val="00E85B00"/>
    <w:rsid w:val="00EF478F"/>
    <w:rsid w:val="00F10750"/>
    <w:rsid w:val="00F31A97"/>
    <w:rsid w:val="00FB5C4F"/>
  </w:rsids>
  <m:mathPr>
    <m:mathFont m:val="Cambria Math"/>
    <m:brkBin m:val="before"/>
    <m:brkBinSub m:val="--"/>
    <m:smallFrac m:val="off"/>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r-Latn-C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7BB"/>
  </w:style>
  <w:style w:type="paragraph" w:styleId="Heading1">
    <w:name w:val="heading 1"/>
    <w:basedOn w:val="Normal"/>
    <w:next w:val="Normal"/>
    <w:link w:val="Heading1Char"/>
    <w:uiPriority w:val="9"/>
    <w:qFormat/>
    <w:rsid w:val="00895885"/>
    <w:pPr>
      <w:keepNext/>
      <w:spacing w:before="240" w:after="60" w:line="240" w:lineRule="auto"/>
      <w:jc w:val="both"/>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3505"/>
    <w:pPr>
      <w:ind w:left="720"/>
      <w:contextualSpacing/>
    </w:pPr>
  </w:style>
  <w:style w:type="paragraph" w:styleId="Header">
    <w:name w:val="header"/>
    <w:basedOn w:val="Normal"/>
    <w:link w:val="HeaderChar"/>
    <w:uiPriority w:val="99"/>
    <w:unhideWhenUsed/>
    <w:rsid w:val="00855116"/>
    <w:pPr>
      <w:tabs>
        <w:tab w:val="center" w:pos="4535"/>
        <w:tab w:val="right" w:pos="9071"/>
      </w:tabs>
      <w:spacing w:after="0" w:line="240" w:lineRule="auto"/>
    </w:pPr>
  </w:style>
  <w:style w:type="character" w:customStyle="1" w:styleId="HeaderChar">
    <w:name w:val="Header Char"/>
    <w:basedOn w:val="DefaultParagraphFont"/>
    <w:link w:val="Header"/>
    <w:uiPriority w:val="99"/>
    <w:rsid w:val="00855116"/>
  </w:style>
  <w:style w:type="paragraph" w:styleId="Footer">
    <w:name w:val="footer"/>
    <w:basedOn w:val="Normal"/>
    <w:link w:val="FooterChar"/>
    <w:uiPriority w:val="99"/>
    <w:unhideWhenUsed/>
    <w:rsid w:val="00855116"/>
    <w:pPr>
      <w:tabs>
        <w:tab w:val="center" w:pos="4535"/>
        <w:tab w:val="right" w:pos="9071"/>
      </w:tabs>
      <w:spacing w:after="0" w:line="240" w:lineRule="auto"/>
    </w:pPr>
  </w:style>
  <w:style w:type="character" w:customStyle="1" w:styleId="FooterChar">
    <w:name w:val="Footer Char"/>
    <w:basedOn w:val="DefaultParagraphFont"/>
    <w:link w:val="Footer"/>
    <w:uiPriority w:val="99"/>
    <w:rsid w:val="00855116"/>
  </w:style>
  <w:style w:type="paragraph" w:styleId="BalloonText">
    <w:name w:val="Balloon Text"/>
    <w:basedOn w:val="Normal"/>
    <w:link w:val="BalloonTextChar"/>
    <w:uiPriority w:val="99"/>
    <w:semiHidden/>
    <w:unhideWhenUsed/>
    <w:rsid w:val="008551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5116"/>
    <w:rPr>
      <w:rFonts w:ascii="Tahoma" w:hAnsi="Tahoma" w:cs="Tahoma"/>
      <w:sz w:val="16"/>
      <w:szCs w:val="16"/>
    </w:rPr>
  </w:style>
  <w:style w:type="table" w:styleId="TableGrid">
    <w:name w:val="Table Grid"/>
    <w:basedOn w:val="TableNormal"/>
    <w:rsid w:val="000F47B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067CF"/>
    <w:rPr>
      <w:color w:val="808080"/>
    </w:rPr>
  </w:style>
  <w:style w:type="character" w:customStyle="1" w:styleId="Heading1Char">
    <w:name w:val="Heading 1 Char"/>
    <w:basedOn w:val="DefaultParagraphFont"/>
    <w:link w:val="Heading1"/>
    <w:uiPriority w:val="9"/>
    <w:rsid w:val="00895885"/>
    <w:rPr>
      <w:rFonts w:ascii="Cambria" w:eastAsia="Times New Roman" w:hAnsi="Cambria" w:cs="Times New Roman"/>
      <w:b/>
      <w:bCs/>
      <w:kern w:val="32"/>
      <w:sz w:val="32"/>
      <w:szCs w:val="32"/>
    </w:rPr>
  </w:style>
  <w:style w:type="character" w:styleId="PageNumber">
    <w:name w:val="page number"/>
    <w:basedOn w:val="DefaultParagraphFont"/>
    <w:rsid w:val="00895885"/>
  </w:style>
  <w:style w:type="paragraph" w:styleId="BodyText">
    <w:name w:val="Body Text"/>
    <w:basedOn w:val="Normal"/>
    <w:link w:val="BodyTextChar"/>
    <w:rsid w:val="00895885"/>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95885"/>
    <w:rPr>
      <w:rFonts w:ascii="Times New Roman" w:eastAsia="Times New Roman" w:hAnsi="Times New Roman" w:cs="Times New Roman"/>
      <w:sz w:val="24"/>
      <w:szCs w:val="24"/>
    </w:rPr>
  </w:style>
  <w:style w:type="paragraph" w:customStyle="1" w:styleId="Style">
    <w:name w:val="Style"/>
    <w:rsid w:val="00895885"/>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chart" Target="charts/chart1.xml"/><Relationship Id="rId27" Type="http://schemas.openxmlformats.org/officeDocument/2006/relationships/chart" Target="charts/chart2.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Shavija%20Branko\Documents\fax\Peta\Tehnologija%20betona\mladjani%20ispitivanje%20tehnologija.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Shavija%20Branko\Documents\fax\Peta\Tehnologija%20betona\mladjani%20ispitivanje%20tehnologija.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lang val="sr-Latn-CS"/>
  <c:chart>
    <c:plotArea>
      <c:layout>
        <c:manualLayout>
          <c:layoutTarget val="inner"/>
          <c:xMode val="edge"/>
          <c:yMode val="edge"/>
          <c:x val="6.6693614125555772E-2"/>
          <c:y val="2.1297704805731271E-2"/>
          <c:w val="0.93333489138436732"/>
          <c:h val="0.88976606013692328"/>
        </c:manualLayout>
      </c:layout>
      <c:scatterChart>
        <c:scatterStyle val="smoothMarker"/>
        <c:ser>
          <c:idx val="0"/>
          <c:order val="0"/>
          <c:spPr>
            <a:ln w="25400">
              <a:solidFill>
                <a:srgbClr val="333333"/>
              </a:solidFill>
              <a:prstDash val="solid"/>
            </a:ln>
          </c:spPr>
          <c:marker>
            <c:symbol val="none"/>
          </c:marker>
          <c:xVal>
            <c:numRef>
              <c:f>Sheet1!$T$27:$T$59</c:f>
              <c:numCache>
                <c:formatCode>General</c:formatCode>
                <c:ptCount val="33"/>
                <c:pt idx="0">
                  <c:v>0</c:v>
                </c:pt>
                <c:pt idx="1">
                  <c:v>2</c:v>
                </c:pt>
                <c:pt idx="2">
                  <c:v>4</c:v>
                </c:pt>
                <c:pt idx="3">
                  <c:v>8</c:v>
                </c:pt>
                <c:pt idx="4">
                  <c:v>16</c:v>
                </c:pt>
                <c:pt idx="5">
                  <c:v>32</c:v>
                </c:pt>
                <c:pt idx="6">
                  <c:v>64</c:v>
                </c:pt>
              </c:numCache>
            </c:numRef>
          </c:xVal>
          <c:yVal>
            <c:numRef>
              <c:f>Sheet1!$U$27:$U$59</c:f>
              <c:numCache>
                <c:formatCode>General</c:formatCode>
                <c:ptCount val="33"/>
                <c:pt idx="0">
                  <c:v>0</c:v>
                </c:pt>
                <c:pt idx="1">
                  <c:v>14.493741010910062</c:v>
                </c:pt>
                <c:pt idx="2">
                  <c:v>28.554753238513531</c:v>
                </c:pt>
                <c:pt idx="3">
                  <c:v>38.167800156736178</c:v>
                </c:pt>
                <c:pt idx="4">
                  <c:v>43.664094961832141</c:v>
                </c:pt>
                <c:pt idx="5">
                  <c:v>46.576908472986865</c:v>
                </c:pt>
                <c:pt idx="6">
                  <c:v>48.072187007700386</c:v>
                </c:pt>
                <c:pt idx="7">
                  <c:v>0</c:v>
                </c:pt>
                <c:pt idx="8">
                  <c:v>0</c:v>
                </c:pt>
                <c:pt idx="9">
                  <c:v>0</c:v>
                </c:pt>
              </c:numCache>
            </c:numRef>
          </c:yVal>
          <c:smooth val="1"/>
        </c:ser>
        <c:axId val="86779008"/>
        <c:axId val="70094848"/>
      </c:scatterChart>
      <c:valAx>
        <c:axId val="86779008"/>
        <c:scaling>
          <c:orientation val="minMax"/>
          <c:max val="32"/>
          <c:min val="0"/>
        </c:scaling>
        <c:axPos val="b"/>
        <c:title>
          <c:tx>
            <c:rich>
              <a:bodyPr/>
              <a:lstStyle/>
              <a:p>
                <a:pPr>
                  <a:defRPr sz="800" b="1" i="0" u="none" strike="noStrike" baseline="0">
                    <a:solidFill>
                      <a:srgbClr val="000000"/>
                    </a:solidFill>
                    <a:latin typeface="Tahoma"/>
                    <a:ea typeface="Tahoma"/>
                    <a:cs typeface="Tahoma"/>
                  </a:defRPr>
                </a:pPr>
                <a:r>
                  <a:rPr lang="en-US"/>
                  <a:t>t [dana]</a:t>
                </a:r>
              </a:p>
            </c:rich>
          </c:tx>
          <c:layout>
            <c:manualLayout>
              <c:xMode val="edge"/>
              <c:yMode val="edge"/>
              <c:x val="0.80962115584608563"/>
              <c:y val="0.7041297951635056"/>
            </c:manualLayout>
          </c:layout>
          <c:spPr>
            <a:noFill/>
            <a:ln w="25400">
              <a:noFill/>
            </a:ln>
          </c:spPr>
        </c:title>
        <c:numFmt formatCode="General" sourceLinked="1"/>
        <c:majorTickMark val="cross"/>
        <c:minorTickMark val="out"/>
        <c:tickLblPos val="nextTo"/>
        <c:spPr>
          <a:ln w="3175">
            <a:solidFill>
              <a:srgbClr val="000000"/>
            </a:solidFill>
            <a:prstDash val="solid"/>
          </a:ln>
        </c:spPr>
        <c:txPr>
          <a:bodyPr rot="0" vert="horz"/>
          <a:lstStyle/>
          <a:p>
            <a:pPr>
              <a:defRPr sz="800" b="0" i="0" u="none" strike="noStrike" baseline="0">
                <a:solidFill>
                  <a:srgbClr val="000000"/>
                </a:solidFill>
                <a:latin typeface="Tahoma"/>
                <a:ea typeface="Tahoma"/>
                <a:cs typeface="Tahoma"/>
              </a:defRPr>
            </a:pPr>
            <a:endParaRPr lang="sr-Latn-CS"/>
          </a:p>
        </c:txPr>
        <c:crossAx val="70094848"/>
        <c:crosses val="autoZero"/>
        <c:crossBetween val="midCat"/>
        <c:majorUnit val="5"/>
        <c:minorUnit val="1"/>
      </c:valAx>
      <c:valAx>
        <c:axId val="70094848"/>
        <c:scaling>
          <c:orientation val="minMax"/>
          <c:max val="55"/>
          <c:min val="0"/>
        </c:scaling>
        <c:axPos val="l"/>
        <c:title>
          <c:tx>
            <c:rich>
              <a:bodyPr rot="0" vert="horz"/>
              <a:lstStyle/>
              <a:p>
                <a:pPr algn="ctr">
                  <a:defRPr sz="800" b="1" i="0" u="none" strike="noStrike" baseline="0">
                    <a:solidFill>
                      <a:srgbClr val="000000"/>
                    </a:solidFill>
                    <a:latin typeface="Tahoma"/>
                    <a:ea typeface="Tahoma"/>
                    <a:cs typeface="Tahoma"/>
                  </a:defRPr>
                </a:pPr>
                <a:r>
                  <a:rPr lang="en-US"/>
                  <a:t>fk [MPa]</a:t>
                </a:r>
              </a:p>
            </c:rich>
          </c:tx>
          <c:layout>
            <c:manualLayout>
              <c:xMode val="edge"/>
              <c:yMode val="edge"/>
              <c:x val="0.12801748837999044"/>
              <c:y val="1.5747657877284913E-2"/>
            </c:manualLayout>
          </c:layout>
          <c:spPr>
            <a:noFill/>
            <a:ln w="25400">
              <a:noFill/>
            </a:ln>
          </c:spPr>
        </c:title>
        <c:numFmt formatCode="General" sourceLinked="1"/>
        <c:majorTickMark val="cross"/>
        <c:minorTickMark val="out"/>
        <c:tickLblPos val="nextTo"/>
        <c:spPr>
          <a:ln w="3175">
            <a:solidFill>
              <a:srgbClr val="000000"/>
            </a:solidFill>
            <a:prstDash val="solid"/>
          </a:ln>
        </c:spPr>
        <c:txPr>
          <a:bodyPr rot="0" vert="horz"/>
          <a:lstStyle/>
          <a:p>
            <a:pPr>
              <a:defRPr sz="800" b="0" i="0" u="none" strike="noStrike" baseline="0">
                <a:solidFill>
                  <a:srgbClr val="000000"/>
                </a:solidFill>
                <a:latin typeface="Tahoma"/>
                <a:ea typeface="Tahoma"/>
                <a:cs typeface="Tahoma"/>
              </a:defRPr>
            </a:pPr>
            <a:endParaRPr lang="sr-Latn-CS"/>
          </a:p>
        </c:txPr>
        <c:crossAx val="86779008"/>
        <c:crosses val="autoZero"/>
        <c:crossBetween val="midCat"/>
        <c:majorUnit val="10"/>
        <c:minorUnit val="1"/>
      </c:valAx>
      <c:spPr>
        <a:noFill/>
        <a:ln w="25400">
          <a:noFill/>
        </a:ln>
      </c:spPr>
    </c:plotArea>
    <c:plotVisOnly val="1"/>
    <c:dispBlanksAs val="gap"/>
  </c:chart>
  <c:spPr>
    <a:solidFill>
      <a:srgbClr val="FFFFFF"/>
    </a:solidFill>
    <a:ln w="3175">
      <a:solidFill>
        <a:srgbClr val="000000"/>
      </a:solidFill>
      <a:prstDash val="solid"/>
    </a:ln>
  </c:spPr>
  <c:txPr>
    <a:bodyPr/>
    <a:lstStyle/>
    <a:p>
      <a:pPr>
        <a:defRPr sz="1050" b="0" i="0" u="none" strike="noStrike" baseline="0">
          <a:solidFill>
            <a:srgbClr val="000000"/>
          </a:solidFill>
          <a:latin typeface="Arial"/>
          <a:ea typeface="Arial"/>
          <a:cs typeface="Arial"/>
        </a:defRPr>
      </a:pPr>
      <a:endParaRPr lang="sr-Latn-C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sr-Latn-CS"/>
  <c:chart>
    <c:plotArea>
      <c:layout>
        <c:manualLayout>
          <c:layoutTarget val="inner"/>
          <c:xMode val="edge"/>
          <c:yMode val="edge"/>
          <c:x val="6.6693614125555772E-2"/>
          <c:y val="2.1297704805731271E-2"/>
          <c:w val="0.93333489138436732"/>
          <c:h val="0.88976606013692328"/>
        </c:manualLayout>
      </c:layout>
      <c:scatterChart>
        <c:scatterStyle val="smoothMarker"/>
        <c:ser>
          <c:idx val="0"/>
          <c:order val="0"/>
          <c:spPr>
            <a:ln w="25400">
              <a:solidFill>
                <a:srgbClr val="333333"/>
              </a:solidFill>
              <a:prstDash val="solid"/>
            </a:ln>
          </c:spPr>
          <c:marker>
            <c:symbol val="none"/>
          </c:marker>
          <c:xVal>
            <c:numRef>
              <c:f>Sheet1!$T$27:$T$59</c:f>
              <c:numCache>
                <c:formatCode>General</c:formatCode>
                <c:ptCount val="33"/>
                <c:pt idx="0">
                  <c:v>0</c:v>
                </c:pt>
                <c:pt idx="1">
                  <c:v>2</c:v>
                </c:pt>
                <c:pt idx="2">
                  <c:v>4</c:v>
                </c:pt>
                <c:pt idx="3">
                  <c:v>8</c:v>
                </c:pt>
                <c:pt idx="4">
                  <c:v>16</c:v>
                </c:pt>
                <c:pt idx="5">
                  <c:v>32</c:v>
                </c:pt>
                <c:pt idx="6">
                  <c:v>64</c:v>
                </c:pt>
              </c:numCache>
            </c:numRef>
          </c:xVal>
          <c:yVal>
            <c:numRef>
              <c:f>Sheet1!$U$27:$U$59</c:f>
              <c:numCache>
                <c:formatCode>General</c:formatCode>
                <c:ptCount val="33"/>
                <c:pt idx="0">
                  <c:v>0</c:v>
                </c:pt>
                <c:pt idx="1">
                  <c:v>14.493741010910062</c:v>
                </c:pt>
                <c:pt idx="2">
                  <c:v>28.554753238513531</c:v>
                </c:pt>
                <c:pt idx="3">
                  <c:v>38.167800156736178</c:v>
                </c:pt>
                <c:pt idx="4">
                  <c:v>43.664094961832141</c:v>
                </c:pt>
                <c:pt idx="5">
                  <c:v>46.576908472986865</c:v>
                </c:pt>
                <c:pt idx="6">
                  <c:v>48.072187007700386</c:v>
                </c:pt>
                <c:pt idx="7">
                  <c:v>0</c:v>
                </c:pt>
                <c:pt idx="8">
                  <c:v>0</c:v>
                </c:pt>
                <c:pt idx="9">
                  <c:v>0</c:v>
                </c:pt>
              </c:numCache>
            </c:numRef>
          </c:yVal>
          <c:smooth val="1"/>
        </c:ser>
        <c:axId val="70397952"/>
        <c:axId val="70399872"/>
      </c:scatterChart>
      <c:valAx>
        <c:axId val="70397952"/>
        <c:scaling>
          <c:orientation val="minMax"/>
          <c:max val="32"/>
          <c:min val="0"/>
        </c:scaling>
        <c:axPos val="b"/>
        <c:title>
          <c:tx>
            <c:rich>
              <a:bodyPr/>
              <a:lstStyle/>
              <a:p>
                <a:pPr>
                  <a:defRPr sz="800" b="1" i="0" u="none" strike="noStrike" baseline="0">
                    <a:solidFill>
                      <a:srgbClr val="000000"/>
                    </a:solidFill>
                    <a:latin typeface="Tahoma"/>
                    <a:ea typeface="Tahoma"/>
                    <a:cs typeface="Tahoma"/>
                  </a:defRPr>
                </a:pPr>
                <a:r>
                  <a:rPr lang="en-US"/>
                  <a:t>t [dana]</a:t>
                </a:r>
              </a:p>
            </c:rich>
          </c:tx>
          <c:layout>
            <c:manualLayout>
              <c:xMode val="edge"/>
              <c:yMode val="edge"/>
              <c:x val="0.80962115584608563"/>
              <c:y val="0.7041297951635056"/>
            </c:manualLayout>
          </c:layout>
          <c:spPr>
            <a:noFill/>
            <a:ln w="25400">
              <a:noFill/>
            </a:ln>
          </c:spPr>
        </c:title>
        <c:numFmt formatCode="General" sourceLinked="1"/>
        <c:majorTickMark val="cross"/>
        <c:minorTickMark val="out"/>
        <c:tickLblPos val="nextTo"/>
        <c:spPr>
          <a:ln w="3175">
            <a:solidFill>
              <a:srgbClr val="000000"/>
            </a:solidFill>
            <a:prstDash val="solid"/>
          </a:ln>
        </c:spPr>
        <c:txPr>
          <a:bodyPr rot="0" vert="horz"/>
          <a:lstStyle/>
          <a:p>
            <a:pPr>
              <a:defRPr sz="800" b="0" i="0" u="none" strike="noStrike" baseline="0">
                <a:solidFill>
                  <a:srgbClr val="000000"/>
                </a:solidFill>
                <a:latin typeface="Tahoma"/>
                <a:ea typeface="Tahoma"/>
                <a:cs typeface="Tahoma"/>
              </a:defRPr>
            </a:pPr>
            <a:endParaRPr lang="sr-Latn-CS"/>
          </a:p>
        </c:txPr>
        <c:crossAx val="70399872"/>
        <c:crosses val="autoZero"/>
        <c:crossBetween val="midCat"/>
        <c:majorUnit val="5"/>
        <c:minorUnit val="1"/>
      </c:valAx>
      <c:valAx>
        <c:axId val="70399872"/>
        <c:scaling>
          <c:orientation val="minMax"/>
          <c:max val="55"/>
          <c:min val="0"/>
        </c:scaling>
        <c:axPos val="l"/>
        <c:title>
          <c:tx>
            <c:rich>
              <a:bodyPr rot="0" vert="horz"/>
              <a:lstStyle/>
              <a:p>
                <a:pPr algn="ctr">
                  <a:defRPr sz="800" b="1" i="0" u="none" strike="noStrike" baseline="0">
                    <a:solidFill>
                      <a:srgbClr val="000000"/>
                    </a:solidFill>
                    <a:latin typeface="Tahoma"/>
                    <a:ea typeface="Tahoma"/>
                    <a:cs typeface="Tahoma"/>
                  </a:defRPr>
                </a:pPr>
                <a:r>
                  <a:rPr lang="en-US"/>
                  <a:t>fk [MPa]</a:t>
                </a:r>
              </a:p>
            </c:rich>
          </c:tx>
          <c:layout>
            <c:manualLayout>
              <c:xMode val="edge"/>
              <c:yMode val="edge"/>
              <c:x val="0.12801748837999044"/>
              <c:y val="1.5747657877284913E-2"/>
            </c:manualLayout>
          </c:layout>
          <c:spPr>
            <a:noFill/>
            <a:ln w="25400">
              <a:noFill/>
            </a:ln>
          </c:spPr>
        </c:title>
        <c:numFmt formatCode="General" sourceLinked="1"/>
        <c:majorTickMark val="cross"/>
        <c:minorTickMark val="out"/>
        <c:tickLblPos val="nextTo"/>
        <c:spPr>
          <a:ln w="3175">
            <a:solidFill>
              <a:srgbClr val="000000"/>
            </a:solidFill>
            <a:prstDash val="solid"/>
          </a:ln>
        </c:spPr>
        <c:txPr>
          <a:bodyPr rot="0" vert="horz"/>
          <a:lstStyle/>
          <a:p>
            <a:pPr>
              <a:defRPr sz="800" b="0" i="0" u="none" strike="noStrike" baseline="0">
                <a:solidFill>
                  <a:srgbClr val="000000"/>
                </a:solidFill>
                <a:latin typeface="Tahoma"/>
                <a:ea typeface="Tahoma"/>
                <a:cs typeface="Tahoma"/>
              </a:defRPr>
            </a:pPr>
            <a:endParaRPr lang="sr-Latn-CS"/>
          </a:p>
        </c:txPr>
        <c:crossAx val="70397952"/>
        <c:crosses val="autoZero"/>
        <c:crossBetween val="midCat"/>
        <c:majorUnit val="10"/>
        <c:minorUnit val="1"/>
      </c:valAx>
      <c:spPr>
        <a:noFill/>
        <a:ln w="25400">
          <a:noFill/>
        </a:ln>
      </c:spPr>
    </c:plotArea>
    <c:plotVisOnly val="1"/>
    <c:dispBlanksAs val="gap"/>
  </c:chart>
  <c:spPr>
    <a:solidFill>
      <a:srgbClr val="FFFFFF"/>
    </a:solidFill>
    <a:ln w="3175">
      <a:solidFill>
        <a:srgbClr val="000000"/>
      </a:solidFill>
      <a:prstDash val="solid"/>
    </a:ln>
  </c:spPr>
  <c:txPr>
    <a:bodyPr/>
    <a:lstStyle/>
    <a:p>
      <a:pPr>
        <a:defRPr sz="1050" b="0" i="0" u="none" strike="noStrike" baseline="0">
          <a:solidFill>
            <a:srgbClr val="000000"/>
          </a:solidFill>
          <a:latin typeface="Arial"/>
          <a:ea typeface="Arial"/>
          <a:cs typeface="Arial"/>
        </a:defRPr>
      </a:pPr>
      <a:endParaRPr lang="sr-Latn-C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C5103-3E80-445A-8A31-2C62FD675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25</Pages>
  <Words>6496</Words>
  <Characters>37032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43442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Shavija Branko</dc:creator>
  <cp:lastModifiedBy>Shavija Branko</cp:lastModifiedBy>
  <cp:revision>27</cp:revision>
  <cp:lastPrinted>2008-12-15T21:48:00Z</cp:lastPrinted>
  <dcterms:created xsi:type="dcterms:W3CDTF">2008-11-22T21:28:00Z</dcterms:created>
  <dcterms:modified xsi:type="dcterms:W3CDTF">2008-12-23T20:37:00Z</dcterms:modified>
</cp:coreProperties>
</file>